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45" w:rsidRPr="00632945" w:rsidRDefault="00632945" w:rsidP="008443E5">
      <w:pPr>
        <w:ind w:firstLine="0"/>
        <w:rPr>
          <w:sz w:val="26"/>
          <w:szCs w:val="26"/>
        </w:rPr>
      </w:pPr>
      <w:r w:rsidRPr="00632945">
        <w:rPr>
          <w:sz w:val="26"/>
          <w:szCs w:val="26"/>
        </w:rPr>
        <w:t>Godzina święta</w:t>
      </w:r>
    </w:p>
    <w:p w:rsidR="00632945" w:rsidRDefault="004F6385" w:rsidP="004F6385">
      <w:pPr>
        <w:ind w:firstLine="0"/>
        <w:rPr>
          <w:sz w:val="26"/>
          <w:szCs w:val="26"/>
        </w:rPr>
      </w:pPr>
      <w:r>
        <w:rPr>
          <w:sz w:val="26"/>
          <w:szCs w:val="26"/>
        </w:rPr>
        <w:t>z rozważaniem tajemnic różańca</w:t>
      </w:r>
    </w:p>
    <w:p w:rsidR="004F6385" w:rsidRPr="00632945" w:rsidRDefault="004F6385" w:rsidP="004F6385">
      <w:pPr>
        <w:ind w:firstLine="0"/>
        <w:rPr>
          <w:sz w:val="26"/>
          <w:szCs w:val="26"/>
        </w:rPr>
      </w:pPr>
    </w:p>
    <w:p w:rsidR="00632945" w:rsidRPr="00632945" w:rsidRDefault="00632945" w:rsidP="00632945">
      <w:pPr>
        <w:pStyle w:val="Nagwek2"/>
      </w:pPr>
      <w:r w:rsidRPr="00632945">
        <w:t>3.</w:t>
      </w:r>
      <w:r w:rsidR="004F6385">
        <w:t>4</w:t>
      </w:r>
      <w:r w:rsidRPr="00632945">
        <w:t xml:space="preserve"> – </w:t>
      </w:r>
      <w:r w:rsidR="004F6385">
        <w:t>Droga krzyżowa</w:t>
      </w:r>
      <w:r w:rsidRPr="00632945">
        <w:t>:</w:t>
      </w:r>
      <w:r w:rsidR="00D8737F">
        <w:br/>
      </w:r>
      <w:r w:rsidRPr="00632945">
        <w:t>„</w:t>
      </w:r>
      <w:r w:rsidR="008443E5">
        <w:t>W</w:t>
      </w:r>
      <w:r w:rsidR="004F6385">
        <w:t>ziął na siebie nasze cierpienia</w:t>
      </w:r>
      <w:r w:rsidRPr="00632945">
        <w:t>”</w:t>
      </w:r>
    </w:p>
    <w:p w:rsidR="00D8737F" w:rsidRDefault="00D8737F" w:rsidP="00632945">
      <w:pPr>
        <w:pStyle w:val="Cytat1"/>
        <w:rPr>
          <w:sz w:val="26"/>
          <w:szCs w:val="26"/>
        </w:rPr>
      </w:pPr>
    </w:p>
    <w:p w:rsidR="00632945" w:rsidRPr="00632945" w:rsidRDefault="00632945" w:rsidP="00632945">
      <w:pPr>
        <w:pStyle w:val="Cytat1"/>
        <w:rPr>
          <w:sz w:val="26"/>
          <w:szCs w:val="26"/>
        </w:rPr>
      </w:pPr>
      <w:r w:rsidRPr="00632945">
        <w:rPr>
          <w:sz w:val="26"/>
          <w:szCs w:val="26"/>
        </w:rPr>
        <w:t xml:space="preserve">Śpiew na wystawienie: </w:t>
      </w:r>
      <w:r w:rsidRPr="00632945">
        <w:rPr>
          <w:i/>
          <w:sz w:val="26"/>
          <w:szCs w:val="26"/>
        </w:rPr>
        <w:t xml:space="preserve">O zbawcza Hostio </w:t>
      </w:r>
      <w:r w:rsidRPr="00632945">
        <w:rPr>
          <w:sz w:val="26"/>
          <w:szCs w:val="26"/>
        </w:rPr>
        <w:t xml:space="preserve">lub inny. </w:t>
      </w:r>
    </w:p>
    <w:p w:rsidR="00632945" w:rsidRPr="00632945" w:rsidRDefault="00632945" w:rsidP="00632945">
      <w:pPr>
        <w:pStyle w:val="Cytat1"/>
        <w:rPr>
          <w:i/>
          <w:sz w:val="26"/>
          <w:szCs w:val="26"/>
        </w:rPr>
      </w:pPr>
      <w:r w:rsidRPr="00632945">
        <w:rPr>
          <w:i/>
          <w:sz w:val="26"/>
          <w:szCs w:val="26"/>
        </w:rPr>
        <w:t>Chwila ciszy.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Wprowadzenie: „Jezus wziął ze sobą uczniów”</w:t>
      </w:r>
    </w:p>
    <w:p w:rsidR="000F7F08" w:rsidRDefault="00632945" w:rsidP="008443E5">
      <w:pPr>
        <w:spacing w:after="120"/>
        <w:rPr>
          <w:sz w:val="26"/>
          <w:szCs w:val="26"/>
        </w:rPr>
      </w:pPr>
      <w:r w:rsidRPr="00632945">
        <w:rPr>
          <w:sz w:val="26"/>
          <w:szCs w:val="26"/>
        </w:rPr>
        <w:t xml:space="preserve">P: </w:t>
      </w:r>
      <w:r w:rsidR="004F6385">
        <w:rPr>
          <w:sz w:val="26"/>
          <w:szCs w:val="26"/>
        </w:rPr>
        <w:t xml:space="preserve">„Tyś Rodzica Syn z wiek wieka. By świat zbawić swoim zgonem, </w:t>
      </w:r>
      <w:proofErr w:type="spellStart"/>
      <w:r w:rsidR="000F7F08">
        <w:rPr>
          <w:sz w:val="26"/>
          <w:szCs w:val="26"/>
        </w:rPr>
        <w:t>p</w:t>
      </w:r>
      <w:r w:rsidR="004F6385">
        <w:rPr>
          <w:sz w:val="26"/>
          <w:szCs w:val="26"/>
        </w:rPr>
        <w:t>rzyoblók</w:t>
      </w:r>
      <w:r w:rsidR="004F6385">
        <w:rPr>
          <w:sz w:val="26"/>
          <w:szCs w:val="26"/>
        </w:rPr>
        <w:t>ł</w:t>
      </w:r>
      <w:r w:rsidR="004F6385">
        <w:rPr>
          <w:sz w:val="26"/>
          <w:szCs w:val="26"/>
        </w:rPr>
        <w:t>szy</w:t>
      </w:r>
      <w:proofErr w:type="spellEnd"/>
      <w:r w:rsidR="004F6385">
        <w:rPr>
          <w:sz w:val="26"/>
          <w:szCs w:val="26"/>
        </w:rPr>
        <w:t xml:space="preserve"> się w człowieka, nie wzgardziłeś Panny łonem</w:t>
      </w:r>
      <w:r w:rsidR="000F7F08">
        <w:rPr>
          <w:sz w:val="26"/>
          <w:szCs w:val="26"/>
        </w:rPr>
        <w:t>. Tyś pokruszył śmierci wrota, starł jej oścień w męki dobie i rajskiego kraj żywota otworzyłeś wiernym sobie”. Powt</w:t>
      </w:r>
      <w:r w:rsidR="000F7F08">
        <w:rPr>
          <w:sz w:val="26"/>
          <w:szCs w:val="26"/>
        </w:rPr>
        <w:t>a</w:t>
      </w:r>
      <w:r w:rsidR="000F7F08">
        <w:rPr>
          <w:sz w:val="26"/>
          <w:szCs w:val="26"/>
        </w:rPr>
        <w:t>rzamy, o Jezu, słowa pieśni, którą Kościół śpiewa od wieków. Wyznajemy, że jesteś jedynym Zbawicielem świata. Odkupiłeś nas krwią swoją i dałeś nam udział w swoim boskim życiu. Dziś, w ten czwartkowy wieczór, pragniemy rozważać Twoją krzyżową drogę. Pragniemy być blisko Ciebie, gdy cierpisz z naszego powodu i dla naszego zbawienia. Udziel nam łaski modlitwy. Wylej na nas swego Ducha, aby nas zjedn</w:t>
      </w:r>
      <w:r w:rsidR="000F7F08">
        <w:rPr>
          <w:sz w:val="26"/>
          <w:szCs w:val="26"/>
        </w:rPr>
        <w:t>o</w:t>
      </w:r>
      <w:r w:rsidR="000F7F08">
        <w:rPr>
          <w:sz w:val="26"/>
          <w:szCs w:val="26"/>
        </w:rPr>
        <w:t>czył z Tobą. Niech On będzie naszym przewodnikiem w przeżywaniu tej świętej g</w:t>
      </w:r>
      <w:r w:rsidR="000F7F08">
        <w:rPr>
          <w:sz w:val="26"/>
          <w:szCs w:val="26"/>
        </w:rPr>
        <w:t>o</w:t>
      </w:r>
      <w:r w:rsidR="000F7F08">
        <w:rPr>
          <w:sz w:val="26"/>
          <w:szCs w:val="26"/>
        </w:rPr>
        <w:t>dziny.</w:t>
      </w:r>
    </w:p>
    <w:p w:rsidR="00632945" w:rsidRDefault="00632945" w:rsidP="00632945">
      <w:pPr>
        <w:spacing w:after="60"/>
        <w:rPr>
          <w:sz w:val="26"/>
          <w:szCs w:val="26"/>
        </w:rPr>
      </w:pPr>
      <w:r w:rsidRPr="00632945">
        <w:rPr>
          <w:sz w:val="26"/>
          <w:szCs w:val="26"/>
        </w:rPr>
        <w:t xml:space="preserve">Śpiew: </w:t>
      </w:r>
      <w:r w:rsidRPr="00632945">
        <w:rPr>
          <w:i/>
          <w:sz w:val="26"/>
          <w:szCs w:val="26"/>
        </w:rPr>
        <w:t xml:space="preserve">Przybądź, Duchu Święty </w:t>
      </w:r>
      <w:r w:rsidRPr="00632945">
        <w:rPr>
          <w:sz w:val="26"/>
          <w:szCs w:val="26"/>
        </w:rPr>
        <w:t>lub inny.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Część I – „Czuwajcie ze Mną”</w:t>
      </w:r>
    </w:p>
    <w:p w:rsidR="000F7F08" w:rsidRDefault="00ED0F62" w:rsidP="002D1DA3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 xml:space="preserve">P: </w:t>
      </w:r>
      <w:r w:rsidR="000F7F08">
        <w:rPr>
          <w:sz w:val="26"/>
          <w:szCs w:val="26"/>
        </w:rPr>
        <w:t xml:space="preserve">Ewangeliści </w:t>
      </w:r>
      <w:r w:rsidR="002D1DA3">
        <w:rPr>
          <w:sz w:val="26"/>
          <w:szCs w:val="26"/>
        </w:rPr>
        <w:t>nie opisują szczegółowo przeżyć Jezusa na drodze krzyżowej. Mówią tylko, że Go odprowadzili na ukrzyżowanie. Wspominają natomiast o Szym</w:t>
      </w:r>
      <w:r w:rsidR="002D1DA3">
        <w:rPr>
          <w:sz w:val="26"/>
          <w:szCs w:val="26"/>
        </w:rPr>
        <w:t>o</w:t>
      </w:r>
      <w:r w:rsidR="002D1DA3">
        <w:rPr>
          <w:sz w:val="26"/>
          <w:szCs w:val="26"/>
        </w:rPr>
        <w:t xml:space="preserve">nie </w:t>
      </w:r>
      <w:proofErr w:type="spellStart"/>
      <w:r w:rsidR="002D1DA3">
        <w:rPr>
          <w:sz w:val="26"/>
          <w:szCs w:val="26"/>
        </w:rPr>
        <w:t>Cyrenejczyku</w:t>
      </w:r>
      <w:proofErr w:type="spellEnd"/>
      <w:r w:rsidR="002D1DA3">
        <w:rPr>
          <w:sz w:val="26"/>
          <w:szCs w:val="26"/>
        </w:rPr>
        <w:t xml:space="preserve"> i płaczących niewiastach. </w:t>
      </w:r>
      <w:r w:rsidR="000F7F08">
        <w:rPr>
          <w:sz w:val="26"/>
          <w:szCs w:val="26"/>
        </w:rPr>
        <w:t>Zatrzymajmy się przy tych tekstach. Ro</w:t>
      </w:r>
      <w:r w:rsidR="000F7F08">
        <w:rPr>
          <w:sz w:val="26"/>
          <w:szCs w:val="26"/>
        </w:rPr>
        <w:t>z</w:t>
      </w:r>
      <w:r w:rsidR="000F7F08">
        <w:rPr>
          <w:sz w:val="26"/>
          <w:szCs w:val="26"/>
        </w:rPr>
        <w:t xml:space="preserve">ważmy je w sercu. </w:t>
      </w:r>
    </w:p>
    <w:p w:rsidR="002D1DA3" w:rsidRDefault="00ED0F62" w:rsidP="002D1DA3">
      <w:pPr>
        <w:spacing w:after="120"/>
        <w:rPr>
          <w:sz w:val="26"/>
        </w:rPr>
      </w:pPr>
      <w:r w:rsidRPr="008443E5">
        <w:rPr>
          <w:sz w:val="26"/>
          <w:szCs w:val="26"/>
        </w:rPr>
        <w:t>L</w:t>
      </w:r>
      <w:r w:rsidR="002D1DA3">
        <w:rPr>
          <w:sz w:val="26"/>
          <w:szCs w:val="26"/>
        </w:rPr>
        <w:t>1</w:t>
      </w:r>
      <w:r w:rsidRPr="008443E5">
        <w:rPr>
          <w:sz w:val="26"/>
          <w:szCs w:val="26"/>
        </w:rPr>
        <w:t xml:space="preserve">: </w:t>
      </w:r>
      <w:r w:rsidR="00E1398D" w:rsidRPr="002D1DA3">
        <w:rPr>
          <w:sz w:val="26"/>
        </w:rPr>
        <w:t>Z Ewangelii według św. Mateusza (27,31): „Gdy Go wyszydzili, zdjęli z Niego płaszcz, włożyli na Niego własne Jego szaty i odprowadzili Go na ukrzyżow</w:t>
      </w:r>
      <w:r w:rsidR="00E1398D" w:rsidRPr="002D1DA3">
        <w:rPr>
          <w:sz w:val="26"/>
        </w:rPr>
        <w:t>a</w:t>
      </w:r>
      <w:r w:rsidR="00E1398D" w:rsidRPr="002D1DA3">
        <w:rPr>
          <w:sz w:val="26"/>
        </w:rPr>
        <w:t>nie”.</w:t>
      </w:r>
    </w:p>
    <w:p w:rsidR="002D1DA3" w:rsidRDefault="002D1DA3" w:rsidP="002D1DA3">
      <w:pPr>
        <w:spacing w:after="120"/>
        <w:rPr>
          <w:sz w:val="26"/>
        </w:rPr>
      </w:pPr>
      <w:r>
        <w:rPr>
          <w:sz w:val="26"/>
        </w:rPr>
        <w:t xml:space="preserve">L2: </w:t>
      </w:r>
      <w:r w:rsidR="00E1398D" w:rsidRPr="002D1DA3">
        <w:rPr>
          <w:sz w:val="26"/>
        </w:rPr>
        <w:t>Z Ewangelii według św. Jana (19,16-17): „Wtedy Piłat wydał Go im, aby Go ukrzyżowano. Zabrali zatem Jezusa. A On sam dźwigając krzyż w</w:t>
      </w:r>
      <w:r w:rsidR="00E1398D" w:rsidRPr="002D1DA3">
        <w:rPr>
          <w:sz w:val="26"/>
        </w:rPr>
        <w:t>y</w:t>
      </w:r>
      <w:r w:rsidR="00E1398D" w:rsidRPr="002D1DA3">
        <w:rPr>
          <w:sz w:val="26"/>
        </w:rPr>
        <w:t>szedł na miejsce zwane miejscem Czaszki, które po hebrajsku nazywa się Golg</w:t>
      </w:r>
      <w:r w:rsidR="00E1398D" w:rsidRPr="002D1DA3">
        <w:rPr>
          <w:sz w:val="26"/>
        </w:rPr>
        <w:t>o</w:t>
      </w:r>
      <w:r w:rsidR="00E1398D" w:rsidRPr="002D1DA3">
        <w:rPr>
          <w:sz w:val="26"/>
        </w:rPr>
        <w:t>ta”.</w:t>
      </w:r>
    </w:p>
    <w:p w:rsidR="002D1DA3" w:rsidRDefault="002D1DA3" w:rsidP="002D1DA3">
      <w:pPr>
        <w:spacing w:after="120"/>
        <w:rPr>
          <w:sz w:val="26"/>
        </w:rPr>
      </w:pPr>
      <w:r>
        <w:rPr>
          <w:sz w:val="26"/>
        </w:rPr>
        <w:t xml:space="preserve">L1: </w:t>
      </w:r>
      <w:r w:rsidRPr="002D1DA3">
        <w:rPr>
          <w:sz w:val="26"/>
        </w:rPr>
        <w:t>Z Ewangelii według św. Łukasza (23,26-31): „Gdy Go wyprowadzili, z</w:t>
      </w:r>
      <w:r w:rsidRPr="002D1DA3">
        <w:rPr>
          <w:sz w:val="26"/>
        </w:rPr>
        <w:t>a</w:t>
      </w:r>
      <w:r w:rsidRPr="002D1DA3">
        <w:rPr>
          <w:sz w:val="26"/>
        </w:rPr>
        <w:t>trzymali niejakiego Sz</w:t>
      </w:r>
      <w:r w:rsidRPr="002D1DA3">
        <w:rPr>
          <w:sz w:val="26"/>
        </w:rPr>
        <w:t>y</w:t>
      </w:r>
      <w:r w:rsidRPr="002D1DA3">
        <w:rPr>
          <w:sz w:val="26"/>
        </w:rPr>
        <w:t xml:space="preserve">mona z Cyreny, który wracał z pola, i włożyli na niego krzyż, aby go niósł za Jezusem. A szło za Nim mnóstwo ludu, także kobiet, które zawodziły i płakały nad Nim. Lecz Jezus zwrócił się do nich i rzekł: «Córki jerozolimskie, nie płaczcie nade Mną; płaczcie raczej nad sobą i nad waszymi dziećmi! Oto bowiem przyjdą dni, kiedy mówić będą: Szczęśliwe niepłodne łona, które nie rodziły, i piersi, </w:t>
      </w:r>
      <w:r w:rsidRPr="002D1DA3">
        <w:rPr>
          <w:sz w:val="26"/>
        </w:rPr>
        <w:lastRenderedPageBreak/>
        <w:t>które nie karmiły. Wtedy zaczną wołać do gór: Padnijcie na nas; a do pagórków: Prz</w:t>
      </w:r>
      <w:r w:rsidRPr="002D1DA3">
        <w:rPr>
          <w:sz w:val="26"/>
        </w:rPr>
        <w:t>y</w:t>
      </w:r>
      <w:r w:rsidRPr="002D1DA3">
        <w:rPr>
          <w:sz w:val="26"/>
        </w:rPr>
        <w:t>kryjcie nas! Bo jeśli z zielonym drzewem to cz</w:t>
      </w:r>
      <w:r w:rsidRPr="002D1DA3">
        <w:rPr>
          <w:sz w:val="26"/>
        </w:rPr>
        <w:t>y</w:t>
      </w:r>
      <w:r w:rsidRPr="002D1DA3">
        <w:rPr>
          <w:sz w:val="26"/>
        </w:rPr>
        <w:t>nią, cóż się stanie z suchym?»”.</w:t>
      </w:r>
    </w:p>
    <w:p w:rsidR="002D1DA3" w:rsidRPr="002D1DA3" w:rsidRDefault="002D1DA3" w:rsidP="002D1DA3">
      <w:pPr>
        <w:spacing w:after="120"/>
        <w:rPr>
          <w:sz w:val="26"/>
        </w:rPr>
      </w:pPr>
      <w:r>
        <w:rPr>
          <w:sz w:val="26"/>
        </w:rPr>
        <w:t xml:space="preserve">Śpiew: </w:t>
      </w:r>
      <w:r>
        <w:rPr>
          <w:i/>
          <w:sz w:val="26"/>
        </w:rPr>
        <w:t xml:space="preserve">W krzyżu cierpienie </w:t>
      </w:r>
      <w:r>
        <w:rPr>
          <w:sz w:val="26"/>
        </w:rPr>
        <w:t>lub inny.</w:t>
      </w:r>
    </w:p>
    <w:p w:rsidR="00E1398D" w:rsidRPr="00D8737F" w:rsidRDefault="002D1DA3" w:rsidP="002D1DA3">
      <w:pPr>
        <w:spacing w:after="120"/>
        <w:rPr>
          <w:sz w:val="26"/>
        </w:rPr>
      </w:pPr>
      <w:r w:rsidRPr="00D8737F">
        <w:rPr>
          <w:sz w:val="26"/>
          <w:szCs w:val="26"/>
        </w:rPr>
        <w:t xml:space="preserve">L2: </w:t>
      </w:r>
      <w:r w:rsidR="00E1398D" w:rsidRPr="00D8737F">
        <w:rPr>
          <w:sz w:val="26"/>
        </w:rPr>
        <w:t>Św. Bernard wyznał, że Jezus skierował do Niego takie słowa: „Miałem ranę na ramieniu, spowodowaną dźwiganiem krzyża, na trzy palce głęboką, w której wi</w:t>
      </w:r>
      <w:r w:rsidR="00E1398D" w:rsidRPr="00D8737F">
        <w:rPr>
          <w:sz w:val="26"/>
        </w:rPr>
        <w:t>d</w:t>
      </w:r>
      <w:r w:rsidR="00E1398D" w:rsidRPr="00D8737F">
        <w:rPr>
          <w:sz w:val="26"/>
        </w:rPr>
        <w:t>niały trzy odkryte kości. Sprawiła Mi ona wię</w:t>
      </w:r>
      <w:r w:rsidR="00E1398D" w:rsidRPr="00D8737F">
        <w:rPr>
          <w:sz w:val="26"/>
        </w:rPr>
        <w:t>k</w:t>
      </w:r>
      <w:r w:rsidR="00E1398D" w:rsidRPr="00D8737F">
        <w:rPr>
          <w:sz w:val="26"/>
        </w:rPr>
        <w:t>sze cierpienie i ból, aniżeli wszystkie inne. Ludzie mało o Niej myślą, dlatego jest nieznana, lecz ty staraj się objawić ją wszystkim chrześcijanom całego świata”. Z tego objawienia zrodziło się osobne nab</w:t>
      </w:r>
      <w:r w:rsidR="00E1398D" w:rsidRPr="00D8737F">
        <w:rPr>
          <w:sz w:val="26"/>
        </w:rPr>
        <w:t>o</w:t>
      </w:r>
      <w:r w:rsidR="00E1398D" w:rsidRPr="00D8737F">
        <w:rPr>
          <w:sz w:val="26"/>
        </w:rPr>
        <w:t>żeństwo do Najświętszej Rany Rami</w:t>
      </w:r>
      <w:r w:rsidR="00E1398D" w:rsidRPr="00D8737F">
        <w:rPr>
          <w:sz w:val="26"/>
        </w:rPr>
        <w:t>e</w:t>
      </w:r>
      <w:r w:rsidR="00E1398D" w:rsidRPr="00D8737F">
        <w:rPr>
          <w:sz w:val="26"/>
        </w:rPr>
        <w:t xml:space="preserve">nia Pana Jezusa. </w:t>
      </w:r>
    </w:p>
    <w:p w:rsidR="00E1398D" w:rsidRPr="00D8737F" w:rsidRDefault="002D1DA3" w:rsidP="008443E5">
      <w:pPr>
        <w:spacing w:after="120"/>
        <w:rPr>
          <w:sz w:val="26"/>
          <w:szCs w:val="26"/>
        </w:rPr>
      </w:pPr>
      <w:r w:rsidRPr="00D8737F">
        <w:rPr>
          <w:sz w:val="26"/>
        </w:rPr>
        <w:t xml:space="preserve">L1: </w:t>
      </w:r>
      <w:r w:rsidRPr="00D8737F">
        <w:rPr>
          <w:sz w:val="26"/>
        </w:rPr>
        <w:t>Ślady na całunie Turyńskim wskazują na szczególne uszkodzenie lewego k</w:t>
      </w:r>
      <w:r w:rsidRPr="00D8737F">
        <w:rPr>
          <w:sz w:val="26"/>
        </w:rPr>
        <w:t>o</w:t>
      </w:r>
      <w:r w:rsidRPr="00D8737F">
        <w:rPr>
          <w:sz w:val="26"/>
        </w:rPr>
        <w:t>lana, gdyż lewa noga była przywiązana sznurem do belki krzyża. Zatem główny ciężar każdego upadku spoczywał na kolanie lewym. I tak działo się wiele razy. Podczas gwałtownych przechyłów całego ciała Jezusa kiedy to całość poprzeczki została ra</w:t>
      </w:r>
      <w:r w:rsidRPr="00D8737F">
        <w:rPr>
          <w:sz w:val="26"/>
        </w:rPr>
        <w:t>p</w:t>
      </w:r>
      <w:r w:rsidRPr="00D8737F">
        <w:rPr>
          <w:sz w:val="26"/>
        </w:rPr>
        <w:t>townie przesunięta w prawo i ku przodowi sznur łączący jej lewy koniec z kostką l</w:t>
      </w:r>
      <w:r w:rsidRPr="00D8737F">
        <w:rPr>
          <w:sz w:val="26"/>
        </w:rPr>
        <w:t>e</w:t>
      </w:r>
      <w:r w:rsidRPr="00D8737F">
        <w:rPr>
          <w:sz w:val="26"/>
        </w:rPr>
        <w:t>wej nogi gwałtownie się napinał i „szorował” po starych skrzepach ran zadanych b</w:t>
      </w:r>
      <w:r w:rsidRPr="00D8737F">
        <w:rPr>
          <w:sz w:val="26"/>
        </w:rPr>
        <w:t>i</w:t>
      </w:r>
      <w:r w:rsidRPr="00D8737F">
        <w:rPr>
          <w:sz w:val="26"/>
        </w:rPr>
        <w:t>czami powodując ich zdarcie nowe krwawienie i nowe skrzepy. W ten sposób powst</w:t>
      </w:r>
      <w:r w:rsidRPr="00D8737F">
        <w:rPr>
          <w:sz w:val="26"/>
        </w:rPr>
        <w:t>a</w:t>
      </w:r>
      <w:r w:rsidRPr="00D8737F">
        <w:rPr>
          <w:sz w:val="26"/>
        </w:rPr>
        <w:t>ły na lewej nodze dobrze widoczne na Cał</w:t>
      </w:r>
      <w:r w:rsidRPr="00D8737F">
        <w:rPr>
          <w:sz w:val="26"/>
        </w:rPr>
        <w:t>u</w:t>
      </w:r>
      <w:r w:rsidRPr="00D8737F">
        <w:rPr>
          <w:sz w:val="26"/>
        </w:rPr>
        <w:t>nie ukośne pręgi będące śladami nowych skrzepów w liczbie 13-18. I przypuszczalnie tyle razy Jezus walił się na lewe kolano, a niekiedy z pewnym wyhamowaniem siły upadku uderzał o ziemię Najświętszym Obl</w:t>
      </w:r>
      <w:r w:rsidRPr="00D8737F">
        <w:rPr>
          <w:sz w:val="26"/>
        </w:rPr>
        <w:t>i</w:t>
      </w:r>
      <w:r w:rsidRPr="00D8737F">
        <w:rPr>
          <w:sz w:val="26"/>
        </w:rPr>
        <w:t>czem. Ręce przywi</w:t>
      </w:r>
      <w:r w:rsidRPr="00D8737F">
        <w:rPr>
          <w:sz w:val="26"/>
        </w:rPr>
        <w:t>ą</w:t>
      </w:r>
      <w:r w:rsidRPr="00D8737F">
        <w:rPr>
          <w:sz w:val="26"/>
        </w:rPr>
        <w:t>zane sznurem do poprzeczki nie mogły temu zapobiec. Przy końcu drogi krzyżowej stan lewego kolana przedstawiał żałosny widok. Potwierdzają to śl</w:t>
      </w:r>
      <w:r w:rsidRPr="00D8737F">
        <w:rPr>
          <w:sz w:val="26"/>
        </w:rPr>
        <w:t>a</w:t>
      </w:r>
      <w:r w:rsidRPr="00D8737F">
        <w:rPr>
          <w:sz w:val="26"/>
        </w:rPr>
        <w:t>dy na Całunie. Na zewnętrznej stronie tego stawu zauważamy wielkich ro</w:t>
      </w:r>
      <w:r w:rsidRPr="00D8737F">
        <w:rPr>
          <w:sz w:val="26"/>
        </w:rPr>
        <w:t>z</w:t>
      </w:r>
      <w:r w:rsidRPr="00D8737F">
        <w:rPr>
          <w:sz w:val="26"/>
        </w:rPr>
        <w:t>miarów ranę miażdżoną.</w:t>
      </w:r>
      <w:r w:rsidR="00D8737F">
        <w:rPr>
          <w:sz w:val="26"/>
        </w:rPr>
        <w:t xml:space="preserve"> Uwielbiajmy Jezusa, który dla nas podjął to cierpienie.</w:t>
      </w:r>
      <w:bookmarkStart w:id="0" w:name="_GoBack"/>
      <w:bookmarkEnd w:id="0"/>
    </w:p>
    <w:p w:rsidR="002D1DA3" w:rsidRPr="002D1DA3" w:rsidRDefault="002D1DA3" w:rsidP="002D1DA3">
      <w:pPr>
        <w:spacing w:after="120"/>
        <w:rPr>
          <w:sz w:val="26"/>
        </w:rPr>
      </w:pPr>
      <w:r>
        <w:rPr>
          <w:sz w:val="26"/>
        </w:rPr>
        <w:t xml:space="preserve">Śpiew: </w:t>
      </w:r>
      <w:r>
        <w:rPr>
          <w:i/>
          <w:sz w:val="26"/>
        </w:rPr>
        <w:t>O Krwi najdroższa</w:t>
      </w:r>
      <w:r>
        <w:rPr>
          <w:i/>
          <w:sz w:val="26"/>
        </w:rPr>
        <w:t xml:space="preserve"> </w:t>
      </w:r>
      <w:r>
        <w:rPr>
          <w:sz w:val="26"/>
        </w:rPr>
        <w:t>lub inny.</w:t>
      </w:r>
    </w:p>
    <w:p w:rsidR="002D1DA3" w:rsidRDefault="00F625EE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L</w:t>
      </w:r>
      <w:r w:rsidR="002D1DA3">
        <w:rPr>
          <w:sz w:val="26"/>
          <w:szCs w:val="26"/>
        </w:rPr>
        <w:t>2</w:t>
      </w:r>
      <w:r w:rsidRPr="008443E5">
        <w:rPr>
          <w:sz w:val="26"/>
          <w:szCs w:val="26"/>
        </w:rPr>
        <w:t xml:space="preserve">: Pozostańmy w chwili ciszy, aby </w:t>
      </w:r>
      <w:r w:rsidR="002D1DA3">
        <w:rPr>
          <w:sz w:val="26"/>
          <w:szCs w:val="26"/>
        </w:rPr>
        <w:t>cierpienia Jezusa, poniesione podczas drogi krzyżowej, jeszcze mocniej odcisnęły się na naszym sercu. Jego męka jest niewyobr</w:t>
      </w:r>
      <w:r w:rsidR="002D1DA3">
        <w:rPr>
          <w:sz w:val="26"/>
          <w:szCs w:val="26"/>
        </w:rPr>
        <w:t>a</w:t>
      </w:r>
      <w:r w:rsidR="002D1DA3">
        <w:rPr>
          <w:sz w:val="26"/>
          <w:szCs w:val="26"/>
        </w:rPr>
        <w:t>żalnie wielka, ale On nas nie potępia. On nas ratuje. On jest naszym Zbawicielem.</w:t>
      </w:r>
    </w:p>
    <w:p w:rsidR="00632945" w:rsidRPr="008443E5" w:rsidRDefault="00632945" w:rsidP="008443E5">
      <w:pPr>
        <w:spacing w:after="120"/>
        <w:rPr>
          <w:i/>
          <w:sz w:val="26"/>
          <w:szCs w:val="26"/>
        </w:rPr>
      </w:pPr>
      <w:r w:rsidRPr="008443E5">
        <w:rPr>
          <w:i/>
          <w:sz w:val="26"/>
          <w:szCs w:val="26"/>
        </w:rPr>
        <w:t>Chwila ciszy.</w:t>
      </w:r>
    </w:p>
    <w:p w:rsidR="00632945" w:rsidRPr="008443E5" w:rsidRDefault="00632945" w:rsidP="008443E5">
      <w:pPr>
        <w:rPr>
          <w:i/>
          <w:sz w:val="26"/>
          <w:szCs w:val="26"/>
        </w:rPr>
      </w:pPr>
      <w:r w:rsidRPr="008443E5">
        <w:rPr>
          <w:sz w:val="26"/>
          <w:szCs w:val="26"/>
        </w:rPr>
        <w:t xml:space="preserve">Śpiew: </w:t>
      </w:r>
      <w:r w:rsidRPr="008443E5">
        <w:rPr>
          <w:i/>
          <w:sz w:val="26"/>
          <w:szCs w:val="26"/>
        </w:rPr>
        <w:t>Kochajmy Pana</w:t>
      </w:r>
      <w:r w:rsidR="002D1DA3">
        <w:rPr>
          <w:i/>
          <w:sz w:val="26"/>
          <w:szCs w:val="26"/>
        </w:rPr>
        <w:t xml:space="preserve"> </w:t>
      </w:r>
      <w:r w:rsidR="002D1DA3">
        <w:rPr>
          <w:sz w:val="26"/>
          <w:szCs w:val="26"/>
        </w:rPr>
        <w:t>lub inny</w:t>
      </w:r>
      <w:r w:rsidRPr="008443E5">
        <w:rPr>
          <w:i/>
          <w:sz w:val="26"/>
          <w:szCs w:val="26"/>
        </w:rPr>
        <w:t>.</w:t>
      </w:r>
    </w:p>
    <w:p w:rsidR="00632945" w:rsidRPr="00632945" w:rsidRDefault="00632945" w:rsidP="00C42848">
      <w:pPr>
        <w:pStyle w:val="Nagwek3"/>
      </w:pPr>
      <w:r w:rsidRPr="00632945">
        <w:t>Część II – „Módlcie się, abyście nie ulegli pokusie”</w:t>
      </w:r>
    </w:p>
    <w:p w:rsidR="00FC1DD9" w:rsidRPr="00FC1DD9" w:rsidRDefault="00632945" w:rsidP="00FC1DD9">
      <w:pPr>
        <w:pStyle w:val="Cytat1"/>
        <w:ind w:firstLine="567"/>
        <w:rPr>
          <w:sz w:val="26"/>
          <w:lang w:eastAsia="pl-PL"/>
        </w:rPr>
      </w:pPr>
      <w:r w:rsidRPr="00632945">
        <w:rPr>
          <w:sz w:val="26"/>
          <w:szCs w:val="26"/>
        </w:rPr>
        <w:t xml:space="preserve">P: </w:t>
      </w:r>
      <w:r w:rsidR="00F0185D">
        <w:rPr>
          <w:sz w:val="26"/>
          <w:szCs w:val="26"/>
        </w:rPr>
        <w:t xml:space="preserve">Adorujemy Cię, Panie nasz i Zbawicielu. </w:t>
      </w:r>
      <w:r w:rsidR="00FC1DD9">
        <w:rPr>
          <w:sz w:val="26"/>
          <w:szCs w:val="26"/>
        </w:rPr>
        <w:t>Rozważając Twoje przeżycia po</w:t>
      </w:r>
      <w:r w:rsidR="00FC1DD9">
        <w:rPr>
          <w:sz w:val="26"/>
          <w:szCs w:val="26"/>
        </w:rPr>
        <w:t>d</w:t>
      </w:r>
      <w:r w:rsidR="00FC1DD9">
        <w:rPr>
          <w:sz w:val="26"/>
          <w:szCs w:val="26"/>
        </w:rPr>
        <w:t>czas drogi krzyżowej, myślimy również o naszym krzyżu. Wezwałeś nas, abyśmy Cię naśladowali. Mówiłeś: „</w:t>
      </w:r>
      <w:r w:rsidR="00FC1DD9" w:rsidRPr="00FC1DD9">
        <w:rPr>
          <w:sz w:val="26"/>
          <w:lang w:eastAsia="pl-PL"/>
        </w:rPr>
        <w:t>Jeśli kto chce pójść za Mną, niech się zaprze samego si</w:t>
      </w:r>
      <w:r w:rsidR="00FC1DD9" w:rsidRPr="00FC1DD9">
        <w:rPr>
          <w:sz w:val="26"/>
          <w:lang w:eastAsia="pl-PL"/>
        </w:rPr>
        <w:t>e</w:t>
      </w:r>
      <w:r w:rsidR="00FC1DD9" w:rsidRPr="00FC1DD9">
        <w:rPr>
          <w:sz w:val="26"/>
          <w:lang w:eastAsia="pl-PL"/>
        </w:rPr>
        <w:t>bie, niech weźmie krzyż swój i niech Mnie naślad</w:t>
      </w:r>
      <w:r w:rsidR="00FC1DD9" w:rsidRPr="00FC1DD9">
        <w:rPr>
          <w:sz w:val="26"/>
          <w:lang w:eastAsia="pl-PL"/>
        </w:rPr>
        <w:t>u</w:t>
      </w:r>
      <w:r w:rsidR="00FC1DD9" w:rsidRPr="00FC1DD9">
        <w:rPr>
          <w:sz w:val="26"/>
          <w:lang w:eastAsia="pl-PL"/>
        </w:rPr>
        <w:t>je. Bo kto chce zachować swoje życie, straci je; a kto straci swe życie z mego powodu, znajdzie je”</w:t>
      </w:r>
      <w:r w:rsidR="00FC1DD9">
        <w:rPr>
          <w:sz w:val="26"/>
          <w:lang w:eastAsia="pl-PL"/>
        </w:rPr>
        <w:t xml:space="preserve"> (Mt 16, 24-25)</w:t>
      </w:r>
      <w:r w:rsidR="00FC1DD9" w:rsidRPr="00FC1DD9">
        <w:rPr>
          <w:sz w:val="26"/>
          <w:lang w:eastAsia="pl-PL"/>
        </w:rPr>
        <w:t>.</w:t>
      </w:r>
      <w:r w:rsidR="00FC1DD9">
        <w:rPr>
          <w:sz w:val="26"/>
          <w:lang w:eastAsia="pl-PL"/>
        </w:rPr>
        <w:t xml:space="preserve"> Mówiłeś także: </w:t>
      </w:r>
      <w:r w:rsidR="00FC1DD9" w:rsidRPr="00FC1DD9">
        <w:rPr>
          <w:sz w:val="26"/>
          <w:lang w:eastAsia="pl-PL"/>
        </w:rPr>
        <w:t>„Kto kocha ojca lub matkę bardziej niż Mnie, nie jest Mnie godzien. I kto k</w:t>
      </w:r>
      <w:r w:rsidR="00FC1DD9" w:rsidRPr="00FC1DD9">
        <w:rPr>
          <w:sz w:val="26"/>
          <w:lang w:eastAsia="pl-PL"/>
        </w:rPr>
        <w:t>o</w:t>
      </w:r>
      <w:r w:rsidR="00FC1DD9" w:rsidRPr="00FC1DD9">
        <w:rPr>
          <w:sz w:val="26"/>
          <w:lang w:eastAsia="pl-PL"/>
        </w:rPr>
        <w:t>cha syna lub córkę bardziej niż Mnie, nie jest Mnie godzien. Kto nie bierze swego krzyża, a idzie za Mną, nie jest Mnie godzien. Kto chce znaleźć swe życie, straci je, a kto str</w:t>
      </w:r>
      <w:r w:rsidR="00FC1DD9" w:rsidRPr="00FC1DD9">
        <w:rPr>
          <w:sz w:val="26"/>
          <w:lang w:eastAsia="pl-PL"/>
        </w:rPr>
        <w:t>a</w:t>
      </w:r>
      <w:r w:rsidR="00FC1DD9" w:rsidRPr="00FC1DD9">
        <w:rPr>
          <w:sz w:val="26"/>
          <w:lang w:eastAsia="pl-PL"/>
        </w:rPr>
        <w:t>ci swe życie z mego powodu, znajdzie je”</w:t>
      </w:r>
      <w:r w:rsidR="00FC1DD9">
        <w:rPr>
          <w:sz w:val="26"/>
        </w:rPr>
        <w:t xml:space="preserve"> </w:t>
      </w:r>
      <w:r w:rsidR="00FC1DD9" w:rsidRPr="00FC1DD9">
        <w:rPr>
          <w:sz w:val="26"/>
          <w:lang w:eastAsia="pl-PL"/>
        </w:rPr>
        <w:t>(</w:t>
      </w:r>
      <w:r w:rsidR="00FC1DD9">
        <w:rPr>
          <w:sz w:val="26"/>
        </w:rPr>
        <w:t xml:space="preserve">Mt </w:t>
      </w:r>
      <w:r w:rsidR="00FC1DD9" w:rsidRPr="00FC1DD9">
        <w:rPr>
          <w:sz w:val="26"/>
          <w:lang w:eastAsia="pl-PL"/>
        </w:rPr>
        <w:t>10,37-39).</w:t>
      </w:r>
      <w:r w:rsidR="00FC1DD9">
        <w:rPr>
          <w:sz w:val="26"/>
          <w:lang w:eastAsia="pl-PL"/>
        </w:rPr>
        <w:t xml:space="preserve"> Prosimy Cię, nasz Zbawici</w:t>
      </w:r>
      <w:r w:rsidR="00FC1DD9">
        <w:rPr>
          <w:sz w:val="26"/>
          <w:lang w:eastAsia="pl-PL"/>
        </w:rPr>
        <w:t>e</w:t>
      </w:r>
      <w:r w:rsidR="00FC1DD9">
        <w:rPr>
          <w:sz w:val="26"/>
          <w:lang w:eastAsia="pl-PL"/>
        </w:rPr>
        <w:t xml:space="preserve">lu, abyśmy potrafili pójść za Twoim wezwaniem. Wołamy słowami litanii do Twej </w:t>
      </w:r>
      <w:r w:rsidR="00FC1DD9">
        <w:rPr>
          <w:sz w:val="26"/>
          <w:lang w:eastAsia="pl-PL"/>
        </w:rPr>
        <w:lastRenderedPageBreak/>
        <w:t>Przenajświętszej Krwi i wzywając wstawiennictwa Twej Najświętszej Matki w rozw</w:t>
      </w:r>
      <w:r w:rsidR="00FC1DD9">
        <w:rPr>
          <w:sz w:val="26"/>
          <w:lang w:eastAsia="pl-PL"/>
        </w:rPr>
        <w:t>a</w:t>
      </w:r>
      <w:r w:rsidR="00FC1DD9">
        <w:rPr>
          <w:sz w:val="26"/>
          <w:lang w:eastAsia="pl-PL"/>
        </w:rPr>
        <w:t>żaniu różańcowej tajemnicy.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  <w:szCs w:val="26"/>
        </w:rPr>
        <w:t xml:space="preserve">L3: </w:t>
      </w:r>
      <w:r w:rsidRPr="00FC1DD9">
        <w:rPr>
          <w:sz w:val="26"/>
        </w:rPr>
        <w:t xml:space="preserve">Kyrie, </w:t>
      </w:r>
      <w:proofErr w:type="spellStart"/>
      <w:r w:rsidRPr="00FC1DD9">
        <w:rPr>
          <w:sz w:val="26"/>
        </w:rPr>
        <w:t>eleison</w:t>
      </w:r>
      <w:proofErr w:type="spellEnd"/>
      <w:r w:rsidRPr="00FC1DD9">
        <w:rPr>
          <w:sz w:val="26"/>
        </w:rPr>
        <w:t xml:space="preserve">, Chryste, </w:t>
      </w:r>
      <w:proofErr w:type="spellStart"/>
      <w:r w:rsidRPr="00FC1DD9">
        <w:rPr>
          <w:sz w:val="26"/>
        </w:rPr>
        <w:t>eleison</w:t>
      </w:r>
      <w:proofErr w:type="spellEnd"/>
      <w:r w:rsidRPr="00FC1DD9">
        <w:rPr>
          <w:sz w:val="26"/>
        </w:rPr>
        <w:t xml:space="preserve">, Kyrie, </w:t>
      </w:r>
      <w:proofErr w:type="spellStart"/>
      <w:r w:rsidRPr="00FC1DD9">
        <w:rPr>
          <w:sz w:val="26"/>
        </w:rPr>
        <w:t>eleison</w:t>
      </w:r>
      <w:proofErr w:type="spellEnd"/>
      <w:r w:rsidRPr="00FC1DD9">
        <w:rPr>
          <w:sz w:val="26"/>
        </w:rPr>
        <w:t>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Chryste, usłysz nas. Chryste, wysłuchaj nas.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Ojcze z nieba, Boże, zmiłuj się nad nami.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Synu, Odkupicielu świata, Boże, zmiłuj się nad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nami.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Duchu święty, Boże, zmiłuj się nad nami.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Święta Trójco, Jedyny Boże, zmiłuj się nad nami.</w:t>
      </w:r>
    </w:p>
    <w:p w:rsidR="00FC1DD9" w:rsidRPr="00FC1DD9" w:rsidRDefault="00FC1DD9" w:rsidP="00FC1DD9">
      <w:pPr>
        <w:rPr>
          <w:i/>
          <w:sz w:val="26"/>
        </w:rPr>
      </w:pPr>
      <w:r w:rsidRPr="00FC1DD9">
        <w:rPr>
          <w:sz w:val="26"/>
        </w:rPr>
        <w:t xml:space="preserve">Krwi Chrystusa, Jednorodzonego Syna Ojca Przedwiecznego, </w:t>
      </w:r>
      <w:r>
        <w:rPr>
          <w:i/>
          <w:sz w:val="26"/>
        </w:rPr>
        <w:t>wybaw nas.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wcielonego Słowa Bożego,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nowego i wiecznego Przymierza,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przy konaniu w Ogrójcu spływająca na ziemię,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tryskająca przy biczowaniu,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brocząca spod cierniowej korony,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przelana na Krzyżu,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zapłato naszego zbawienia,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bez której nie ma przebaczenia,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którą w Eucharystii poisz i oczyszczasz dusze,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zdroju miłosierdzia,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zwyciężająca złe duchy,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męstwo Męczenników,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mocy Wyznawców,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rodząca Dziewice,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ostojo zagrożonych, 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ochłodo pracujących,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pociecho płaczących,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nadziejo pokutujących,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otucho umierających;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pokoju i słodyczy serc naszych,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zadatku życia wiecznego,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wybawienie dusz z otchłani czyśćcowej,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Krwi Chrystusa, wszelkiej chwały i czci najgodniejsza,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Baranku Boży, który gładzisz grzechy świata,</w:t>
      </w:r>
      <w:r>
        <w:rPr>
          <w:sz w:val="26"/>
        </w:rPr>
        <w:t xml:space="preserve"> </w:t>
      </w:r>
      <w:r w:rsidRPr="00FC1DD9">
        <w:rPr>
          <w:sz w:val="26"/>
        </w:rPr>
        <w:t>przepuść nam, Panie.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Baranku Boży, który gładzisz grzechy świata,</w:t>
      </w:r>
      <w:r>
        <w:rPr>
          <w:sz w:val="26"/>
        </w:rPr>
        <w:t xml:space="preserve"> </w:t>
      </w:r>
      <w:r w:rsidRPr="00FC1DD9">
        <w:rPr>
          <w:sz w:val="26"/>
        </w:rPr>
        <w:t>wysłuchaj nas, Panie.</w:t>
      </w:r>
    </w:p>
    <w:p w:rsidR="00FC1DD9" w:rsidRPr="00FC1DD9" w:rsidRDefault="00FC1DD9" w:rsidP="00FC1DD9">
      <w:pPr>
        <w:spacing w:after="120"/>
        <w:rPr>
          <w:sz w:val="26"/>
        </w:rPr>
      </w:pPr>
      <w:r w:rsidRPr="00FC1DD9">
        <w:rPr>
          <w:sz w:val="26"/>
        </w:rPr>
        <w:t>Baranku Boży, który gładzisz grzechy świata,</w:t>
      </w:r>
      <w:r>
        <w:rPr>
          <w:sz w:val="26"/>
        </w:rPr>
        <w:t xml:space="preserve"> </w:t>
      </w:r>
      <w:r w:rsidRPr="00FC1DD9">
        <w:rPr>
          <w:sz w:val="26"/>
        </w:rPr>
        <w:t>zmiłuj się nad nami.</w:t>
      </w:r>
    </w:p>
    <w:p w:rsidR="00FC1DD9" w:rsidRPr="00FC1DD9" w:rsidRDefault="00FC1DD9" w:rsidP="00FC1DD9">
      <w:pPr>
        <w:rPr>
          <w:sz w:val="26"/>
        </w:rPr>
      </w:pPr>
      <w:r w:rsidRPr="00FC1DD9">
        <w:rPr>
          <w:sz w:val="26"/>
        </w:rPr>
        <w:t>Odkupiłeś nas, Panie, Krwią swoją.</w:t>
      </w:r>
    </w:p>
    <w:p w:rsidR="00FC1DD9" w:rsidRPr="00FC1DD9" w:rsidRDefault="00FC1DD9" w:rsidP="00FC1DD9">
      <w:pPr>
        <w:spacing w:after="120"/>
        <w:rPr>
          <w:sz w:val="26"/>
        </w:rPr>
      </w:pPr>
      <w:r w:rsidRPr="00FC1DD9">
        <w:rPr>
          <w:sz w:val="26"/>
        </w:rPr>
        <w:t>W:</w:t>
      </w:r>
      <w:r w:rsidR="005D0B5A">
        <w:rPr>
          <w:sz w:val="26"/>
        </w:rPr>
        <w:t xml:space="preserve"> </w:t>
      </w:r>
      <w:r w:rsidRPr="00FC1DD9">
        <w:rPr>
          <w:sz w:val="26"/>
        </w:rPr>
        <w:t>I uczyniłeś nas Królestwem Boga naszego.</w:t>
      </w:r>
    </w:p>
    <w:p w:rsidR="00FC1DD9" w:rsidRPr="00FC1DD9" w:rsidRDefault="005D0B5A" w:rsidP="005D0B5A">
      <w:pPr>
        <w:spacing w:after="120"/>
        <w:rPr>
          <w:sz w:val="26"/>
        </w:rPr>
      </w:pPr>
      <w:r>
        <w:rPr>
          <w:sz w:val="26"/>
        </w:rPr>
        <w:t xml:space="preserve">P: </w:t>
      </w:r>
      <w:r w:rsidR="00FC1DD9" w:rsidRPr="00FC1DD9">
        <w:rPr>
          <w:sz w:val="26"/>
        </w:rPr>
        <w:t xml:space="preserve">Módlmy </w:t>
      </w:r>
      <w:r w:rsidR="00FC1DD9">
        <w:rPr>
          <w:sz w:val="26"/>
        </w:rPr>
        <w:t>s</w:t>
      </w:r>
      <w:r w:rsidR="00FC1DD9" w:rsidRPr="00FC1DD9">
        <w:rPr>
          <w:sz w:val="26"/>
        </w:rPr>
        <w:t>ię</w:t>
      </w:r>
      <w:r w:rsidR="00FC1DD9">
        <w:rPr>
          <w:sz w:val="26"/>
        </w:rPr>
        <w:t xml:space="preserve">: </w:t>
      </w:r>
      <w:r w:rsidR="00FC1DD9" w:rsidRPr="00FC1DD9">
        <w:rPr>
          <w:sz w:val="26"/>
        </w:rPr>
        <w:t>Wszechmogący, wieczny Boże, któryś Jednorodzonego Syna Swego ustanowił Odkupicielem</w:t>
      </w:r>
      <w:r w:rsidR="00FC1DD9">
        <w:rPr>
          <w:sz w:val="26"/>
        </w:rPr>
        <w:t xml:space="preserve"> </w:t>
      </w:r>
      <w:r w:rsidR="00FC1DD9" w:rsidRPr="00FC1DD9">
        <w:rPr>
          <w:sz w:val="26"/>
        </w:rPr>
        <w:t xml:space="preserve">świata i Krwią Jego dał się przebłagać, </w:t>
      </w:r>
      <w:r w:rsidR="00FC1DD9">
        <w:rPr>
          <w:sz w:val="26"/>
        </w:rPr>
        <w:t xml:space="preserve"> </w:t>
      </w:r>
      <w:r w:rsidR="00FC1DD9" w:rsidRPr="00FC1DD9">
        <w:rPr>
          <w:sz w:val="26"/>
        </w:rPr>
        <w:t>daj nam, pr</w:t>
      </w:r>
      <w:r w:rsidR="00FC1DD9" w:rsidRPr="00FC1DD9">
        <w:rPr>
          <w:sz w:val="26"/>
        </w:rPr>
        <w:t>o</w:t>
      </w:r>
      <w:r w:rsidR="00FC1DD9" w:rsidRPr="00FC1DD9">
        <w:rPr>
          <w:sz w:val="26"/>
        </w:rPr>
        <w:t>simy, godnie czcić zapłatę naszego zbawienia i dzięki niej doznawać obrony od zła docz</w:t>
      </w:r>
      <w:r w:rsidR="00FC1DD9" w:rsidRPr="00FC1DD9">
        <w:rPr>
          <w:sz w:val="26"/>
        </w:rPr>
        <w:t>e</w:t>
      </w:r>
      <w:r w:rsidR="00FC1DD9" w:rsidRPr="00FC1DD9">
        <w:rPr>
          <w:sz w:val="26"/>
        </w:rPr>
        <w:t>snego na ziemi, abyśmy radowali się wiekuistym szczęściem w niebios: Przez tegoż Chrystusa Pana naszego. Amen</w:t>
      </w:r>
      <w:r w:rsidR="00FC1DD9">
        <w:rPr>
          <w:sz w:val="26"/>
        </w:rPr>
        <w:t>.</w:t>
      </w:r>
    </w:p>
    <w:p w:rsidR="007D3B68" w:rsidRPr="007D3B68" w:rsidRDefault="00632945" w:rsidP="005D0B5A">
      <w:pPr>
        <w:pStyle w:val="Cytat1"/>
        <w:rPr>
          <w:i/>
          <w:sz w:val="26"/>
          <w:szCs w:val="26"/>
        </w:rPr>
      </w:pPr>
      <w:r w:rsidRPr="00632945">
        <w:rPr>
          <w:sz w:val="26"/>
          <w:szCs w:val="26"/>
        </w:rPr>
        <w:t>L</w:t>
      </w:r>
      <w:r w:rsidR="007D3B68">
        <w:rPr>
          <w:sz w:val="26"/>
          <w:szCs w:val="26"/>
        </w:rPr>
        <w:t>4</w:t>
      </w:r>
      <w:r w:rsidRPr="00632945">
        <w:rPr>
          <w:sz w:val="26"/>
          <w:szCs w:val="26"/>
        </w:rPr>
        <w:t>:</w:t>
      </w:r>
      <w:r w:rsidR="007D3B68">
        <w:rPr>
          <w:sz w:val="26"/>
          <w:szCs w:val="26"/>
        </w:rPr>
        <w:t xml:space="preserve"> </w:t>
      </w:r>
      <w:r w:rsidR="005D0B5A">
        <w:rPr>
          <w:sz w:val="26"/>
          <w:szCs w:val="26"/>
        </w:rPr>
        <w:t>Rozważajmy tajemnicę drogi krzyżowej naszego Pana, Jezusa Chrystusa, o</w:t>
      </w:r>
      <w:r w:rsidR="005D0B5A">
        <w:rPr>
          <w:sz w:val="26"/>
          <w:szCs w:val="26"/>
        </w:rPr>
        <w:t>d</w:t>
      </w:r>
      <w:r w:rsidR="005D0B5A">
        <w:rPr>
          <w:sz w:val="26"/>
          <w:szCs w:val="26"/>
        </w:rPr>
        <w:t>mawiając dziesiątkę różańca. Prośmy Maryję, aby wspierała nas swoją modlitwą.</w:t>
      </w:r>
    </w:p>
    <w:p w:rsidR="00632945" w:rsidRPr="00632945" w:rsidRDefault="00632945" w:rsidP="00632945">
      <w:pPr>
        <w:pStyle w:val="Cytat1"/>
        <w:rPr>
          <w:sz w:val="26"/>
          <w:szCs w:val="26"/>
        </w:rPr>
      </w:pPr>
      <w:r w:rsidRPr="00632945">
        <w:rPr>
          <w:sz w:val="26"/>
          <w:szCs w:val="26"/>
        </w:rPr>
        <w:lastRenderedPageBreak/>
        <w:t>Prowadzi dziesiątek różańca.</w:t>
      </w:r>
    </w:p>
    <w:p w:rsidR="00632945" w:rsidRPr="00632945" w:rsidRDefault="00632945" w:rsidP="00632945">
      <w:pPr>
        <w:ind w:firstLine="284"/>
        <w:rPr>
          <w:sz w:val="26"/>
          <w:szCs w:val="26"/>
        </w:rPr>
      </w:pPr>
      <w:r w:rsidRPr="00632945">
        <w:rPr>
          <w:sz w:val="26"/>
          <w:szCs w:val="26"/>
        </w:rPr>
        <w:t xml:space="preserve">Śpiew: </w:t>
      </w:r>
      <w:r w:rsidR="005D0B5A">
        <w:rPr>
          <w:i/>
          <w:sz w:val="26"/>
          <w:szCs w:val="26"/>
        </w:rPr>
        <w:t>Któryś za nas cierpiał rany</w:t>
      </w:r>
      <w:r w:rsidRPr="00632945">
        <w:rPr>
          <w:i/>
          <w:sz w:val="26"/>
          <w:szCs w:val="26"/>
        </w:rPr>
        <w:t xml:space="preserve"> </w:t>
      </w:r>
      <w:r w:rsidRPr="00632945">
        <w:rPr>
          <w:sz w:val="26"/>
          <w:szCs w:val="26"/>
        </w:rPr>
        <w:t>lub i</w:t>
      </w:r>
      <w:r w:rsidRPr="00632945">
        <w:rPr>
          <w:sz w:val="26"/>
          <w:szCs w:val="26"/>
        </w:rPr>
        <w:t>n</w:t>
      </w:r>
      <w:r w:rsidRPr="00632945">
        <w:rPr>
          <w:sz w:val="26"/>
          <w:szCs w:val="26"/>
        </w:rPr>
        <w:t>ny.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Część III – „Wstańcie, chodźmy”</w:t>
      </w:r>
    </w:p>
    <w:p w:rsidR="005028D1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P: Trwając </w:t>
      </w:r>
      <w:r w:rsidR="007D3B68" w:rsidRPr="008443E5">
        <w:rPr>
          <w:sz w:val="26"/>
        </w:rPr>
        <w:t xml:space="preserve">całym sercem </w:t>
      </w:r>
      <w:r w:rsidRPr="008443E5">
        <w:rPr>
          <w:sz w:val="26"/>
        </w:rPr>
        <w:t xml:space="preserve">przed Tobą, Panie, </w:t>
      </w:r>
      <w:r w:rsidR="005D0B5A">
        <w:rPr>
          <w:sz w:val="26"/>
        </w:rPr>
        <w:t xml:space="preserve">umocnieni Twoją łaską, ogarniamy naszą modlitwą wszystkich znajdujących się w potrzebie. Prosimy Cię za chorych i samotnych, polecamy Ci małżonków, rodziców i dzieci, zawierzamy Ci kapłanów i osoby konsekrowane, wzywamy Twego miłosierdzia dla wszystkich, którzy od Ciebie odeszli i stali się niewolnikami grzechu. Najlepszy Jezu, </w:t>
      </w:r>
      <w:r w:rsidR="005028D1">
        <w:rPr>
          <w:sz w:val="26"/>
        </w:rPr>
        <w:t>który w Ogrójcu wyznałeś, że pragniesz do końca pełnić wolę Ojca, umacniaj nas wszystkich, abyśmy umieli Ciebie naśladować. Modlimy się słowami Ojca Świętego Franciszka.</w:t>
      </w:r>
    </w:p>
    <w:p w:rsidR="007D3B68" w:rsidRPr="008443E5" w:rsidRDefault="00632945" w:rsidP="008443E5">
      <w:pPr>
        <w:rPr>
          <w:sz w:val="26"/>
        </w:rPr>
      </w:pPr>
      <w:r w:rsidRPr="008443E5">
        <w:rPr>
          <w:sz w:val="26"/>
        </w:rPr>
        <w:t>L</w:t>
      </w:r>
      <w:r w:rsidR="007D3B68" w:rsidRPr="008443E5">
        <w:rPr>
          <w:sz w:val="26"/>
        </w:rPr>
        <w:t>5 (lub wszyscy, jeśli mają teksty)</w:t>
      </w:r>
      <w:r w:rsidRPr="008443E5">
        <w:rPr>
          <w:sz w:val="26"/>
        </w:rPr>
        <w:t xml:space="preserve">: </w:t>
      </w:r>
      <w:r w:rsidR="007D3B68" w:rsidRPr="008443E5">
        <w:rPr>
          <w:sz w:val="26"/>
        </w:rPr>
        <w:t>Panie Jezu Chryste, Ty nauczyłeś nas, ab</w:t>
      </w:r>
      <w:r w:rsidR="007D3B68" w:rsidRPr="008443E5">
        <w:rPr>
          <w:sz w:val="26"/>
        </w:rPr>
        <w:t>y</w:t>
      </w:r>
      <w:r w:rsidR="007D3B68" w:rsidRPr="008443E5">
        <w:rPr>
          <w:sz w:val="26"/>
        </w:rPr>
        <w:t>śmy byli miłosierni, jak Ojciec nasz niebieski i powiedziałeś nam, że kto widzi Ciebie, widzi także i Jego. Ukaż nam Twoje oblicze, a będziemy zbawieni. Twój wzrok pełen miłości uwolnił Zacheusza oraz Mateusza od niewoli pieniądza, a nierządnicę i Ma</w:t>
      </w:r>
      <w:r w:rsidR="007D3B68" w:rsidRPr="008443E5">
        <w:rPr>
          <w:sz w:val="26"/>
        </w:rPr>
        <w:t>g</w:t>
      </w:r>
      <w:r w:rsidR="007D3B68" w:rsidRPr="008443E5">
        <w:rPr>
          <w:sz w:val="26"/>
        </w:rPr>
        <w:t>dalenę od szukania szczęścia wyłącznie w rzeczach stworzonych. Wzrok ten sprawił, że Piotr zapłakał po zdradzie, a żałujący Dobry Łotr usłyszał zapewnienie o Raju. P</w:t>
      </w:r>
      <w:r w:rsidR="007D3B68" w:rsidRPr="008443E5">
        <w:rPr>
          <w:sz w:val="26"/>
        </w:rPr>
        <w:t>o</w:t>
      </w:r>
      <w:r w:rsidR="007D3B68" w:rsidRPr="008443E5">
        <w:rPr>
          <w:sz w:val="26"/>
        </w:rPr>
        <w:t>zwól nam tak wysłuchać słów, które wypowiedziałeś do Samarytanki, jakbyś je w</w:t>
      </w:r>
      <w:r w:rsidR="007D3B68" w:rsidRPr="008443E5">
        <w:rPr>
          <w:sz w:val="26"/>
        </w:rPr>
        <w:t>y</w:t>
      </w:r>
      <w:r w:rsidR="007D3B68" w:rsidRPr="008443E5">
        <w:rPr>
          <w:sz w:val="26"/>
        </w:rPr>
        <w:t>powiedział do każdego nas: O, gdybyś znała dar Boży!</w:t>
      </w:r>
    </w:p>
    <w:p w:rsidR="007D3B68" w:rsidRPr="008443E5" w:rsidRDefault="007D3B68" w:rsidP="008443E5">
      <w:pPr>
        <w:rPr>
          <w:sz w:val="26"/>
        </w:rPr>
      </w:pPr>
      <w:r w:rsidRPr="008443E5">
        <w:rPr>
          <w:sz w:val="26"/>
        </w:rPr>
        <w:t>Ty, który jesteś Obliczem widzialnym Ojca niewidzialnego, Boga, który objawia swoją wszechmoc przede wszystkim przez przebaczenie i miłosierdzie: spraw, aby Kościół na świecie stał się widzialnym obliczem Ciebie, swojego Pana zmartwyc</w:t>
      </w:r>
      <w:r w:rsidRPr="008443E5">
        <w:rPr>
          <w:sz w:val="26"/>
        </w:rPr>
        <w:t>h</w:t>
      </w:r>
      <w:r w:rsidRPr="008443E5">
        <w:rPr>
          <w:sz w:val="26"/>
        </w:rPr>
        <w:t>wstałego i uwielbionego. Ty zechciałeś również, aby Twoi słudzy przybrani byli w słabość po to, aby mogli okazywać słuszne współczucie tym, którzy trwają w niewi</w:t>
      </w:r>
      <w:r w:rsidRPr="008443E5">
        <w:rPr>
          <w:sz w:val="26"/>
        </w:rPr>
        <w:t>e</w:t>
      </w:r>
      <w:r w:rsidRPr="008443E5">
        <w:rPr>
          <w:sz w:val="26"/>
        </w:rPr>
        <w:t>dzy i błędzie: niech każda osoba, która się do nich zwraca, czuje się oczekiwana, k</w:t>
      </w:r>
      <w:r w:rsidRPr="008443E5">
        <w:rPr>
          <w:sz w:val="26"/>
        </w:rPr>
        <w:t>o</w:t>
      </w:r>
      <w:r w:rsidRPr="008443E5">
        <w:rPr>
          <w:sz w:val="26"/>
        </w:rPr>
        <w:t>chana oraz doświadcza przebaczenia od Boga.</w:t>
      </w:r>
    </w:p>
    <w:p w:rsidR="007D3B68" w:rsidRPr="008443E5" w:rsidRDefault="007D3B68" w:rsidP="008443E5">
      <w:pPr>
        <w:rPr>
          <w:sz w:val="26"/>
        </w:rPr>
      </w:pPr>
      <w:r w:rsidRPr="008443E5">
        <w:rPr>
          <w:sz w:val="26"/>
        </w:rPr>
        <w:t>Poślij Twojego Ducha i uświęć wszystkich nas Jego namaszczeniem, aby Jubil</w:t>
      </w:r>
      <w:r w:rsidRPr="008443E5">
        <w:rPr>
          <w:sz w:val="26"/>
        </w:rPr>
        <w:t>e</w:t>
      </w:r>
      <w:r w:rsidRPr="008443E5">
        <w:rPr>
          <w:sz w:val="26"/>
        </w:rPr>
        <w:t>usz Miłosierdzia był rokiem łaski od Pana, a Twój Kościół z odnowionym entuzj</w:t>
      </w:r>
      <w:r w:rsidRPr="008443E5">
        <w:rPr>
          <w:sz w:val="26"/>
        </w:rPr>
        <w:t>a</w:t>
      </w:r>
      <w:r w:rsidRPr="008443E5">
        <w:rPr>
          <w:sz w:val="26"/>
        </w:rPr>
        <w:t>zmem mógł nieść dobrą nowinę ubogim, głosić wolność więźniom i uciśnionym oraz przywracać wzrok niewidomym.</w:t>
      </w:r>
    </w:p>
    <w:p w:rsidR="007D3B68" w:rsidRPr="008443E5" w:rsidRDefault="007D3B68" w:rsidP="008443E5">
      <w:pPr>
        <w:spacing w:after="120"/>
        <w:rPr>
          <w:sz w:val="26"/>
        </w:rPr>
      </w:pPr>
      <w:r w:rsidRPr="008443E5">
        <w:rPr>
          <w:sz w:val="26"/>
        </w:rPr>
        <w:t>Prosimy o to za wstawiennictwem Maryi, Matki Miłosierdzia, Ciebie, który z Ojcem i Duchem Świętym żyjesz i królujesz na wieki wieków. Amen.</w:t>
      </w:r>
    </w:p>
    <w:p w:rsidR="008443E5" w:rsidRPr="008443E5" w:rsidRDefault="008443E5" w:rsidP="008443E5">
      <w:pPr>
        <w:spacing w:after="120"/>
        <w:rPr>
          <w:sz w:val="26"/>
        </w:rPr>
      </w:pPr>
      <w:r w:rsidRPr="008443E5">
        <w:rPr>
          <w:sz w:val="26"/>
        </w:rPr>
        <w:t xml:space="preserve">Śpiew: </w:t>
      </w:r>
      <w:proofErr w:type="spellStart"/>
      <w:r w:rsidRPr="008443E5">
        <w:rPr>
          <w:i/>
          <w:sz w:val="26"/>
        </w:rPr>
        <w:t>M</w:t>
      </w:r>
      <w:r w:rsidR="00C42848">
        <w:rPr>
          <w:i/>
          <w:sz w:val="26"/>
        </w:rPr>
        <w:t>i</w:t>
      </w:r>
      <w:r w:rsidRPr="008443E5">
        <w:rPr>
          <w:i/>
          <w:sz w:val="26"/>
        </w:rPr>
        <w:t>sericordias</w:t>
      </w:r>
      <w:proofErr w:type="spellEnd"/>
      <w:r w:rsidRPr="008443E5">
        <w:rPr>
          <w:i/>
          <w:sz w:val="26"/>
        </w:rPr>
        <w:t xml:space="preserve"> Domini in </w:t>
      </w:r>
      <w:proofErr w:type="spellStart"/>
      <w:r w:rsidRPr="008443E5">
        <w:rPr>
          <w:i/>
          <w:sz w:val="26"/>
        </w:rPr>
        <w:t>aeternum</w:t>
      </w:r>
      <w:proofErr w:type="spellEnd"/>
      <w:r w:rsidRPr="008443E5">
        <w:rPr>
          <w:i/>
          <w:sz w:val="26"/>
        </w:rPr>
        <w:t xml:space="preserve"> </w:t>
      </w:r>
      <w:proofErr w:type="spellStart"/>
      <w:r w:rsidRPr="008443E5">
        <w:rPr>
          <w:i/>
          <w:sz w:val="26"/>
        </w:rPr>
        <w:t>cantabo</w:t>
      </w:r>
      <w:proofErr w:type="spellEnd"/>
      <w:r w:rsidRPr="008443E5">
        <w:rPr>
          <w:sz w:val="26"/>
        </w:rPr>
        <w:t xml:space="preserve"> lub </w:t>
      </w:r>
      <w:r w:rsidR="00C42848">
        <w:rPr>
          <w:i/>
          <w:sz w:val="26"/>
        </w:rPr>
        <w:t xml:space="preserve">Janie Pawle II, apostole miłosierdzia Bożego, módl się za nami </w:t>
      </w:r>
      <w:r w:rsidR="00C42848">
        <w:rPr>
          <w:sz w:val="26"/>
        </w:rPr>
        <w:t xml:space="preserve">albo </w:t>
      </w:r>
      <w:r w:rsidRPr="008443E5">
        <w:rPr>
          <w:sz w:val="26"/>
        </w:rPr>
        <w:t>inny.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L</w:t>
      </w:r>
      <w:r w:rsidR="005028D1">
        <w:rPr>
          <w:sz w:val="26"/>
        </w:rPr>
        <w:t>6</w:t>
      </w:r>
      <w:r w:rsidRPr="008443E5">
        <w:rPr>
          <w:sz w:val="26"/>
        </w:rPr>
        <w:t>: Modlitwa w intencjach przedstawionych przez naszych braci i siostry (jeśli wspólnota jest proszona o wstawienniczą modlitwę, następuje teraz odczytanie tych próśb).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W cichej modlitwie przedstawmy Panu także inne intencje, które nosimy w n</w:t>
      </w:r>
      <w:r w:rsidRPr="008443E5">
        <w:rPr>
          <w:sz w:val="26"/>
        </w:rPr>
        <w:t>a</w:t>
      </w:r>
      <w:r w:rsidRPr="008443E5">
        <w:rPr>
          <w:sz w:val="26"/>
        </w:rPr>
        <w:t>szych sercach. Ogarnijmy modlitwą Kościół i świat.</w:t>
      </w:r>
    </w:p>
    <w:p w:rsidR="00632945" w:rsidRPr="008443E5" w:rsidRDefault="00632945" w:rsidP="008443E5">
      <w:pPr>
        <w:spacing w:after="120"/>
        <w:rPr>
          <w:i/>
          <w:sz w:val="26"/>
        </w:rPr>
      </w:pPr>
      <w:r w:rsidRPr="008443E5">
        <w:rPr>
          <w:i/>
          <w:sz w:val="26"/>
        </w:rPr>
        <w:t>Chwila ciszy.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P: Ojcze niebieski, Twój Syn w czasie modlitwy w Ogrójcu, w czasie biczowania i </w:t>
      </w:r>
      <w:r w:rsidR="008443E5" w:rsidRPr="008443E5">
        <w:rPr>
          <w:sz w:val="26"/>
        </w:rPr>
        <w:t xml:space="preserve">cierniem ukoronowania, </w:t>
      </w:r>
      <w:r w:rsidRPr="008443E5">
        <w:rPr>
          <w:sz w:val="26"/>
        </w:rPr>
        <w:t xml:space="preserve">w czasie </w:t>
      </w:r>
      <w:r w:rsidR="005028D1">
        <w:rPr>
          <w:sz w:val="26"/>
        </w:rPr>
        <w:t xml:space="preserve">drogi krzyżowej i </w:t>
      </w:r>
      <w:r w:rsidRPr="008443E5">
        <w:rPr>
          <w:sz w:val="26"/>
        </w:rPr>
        <w:t>męki na krzyżu, ogarniał swoją m</w:t>
      </w:r>
      <w:r w:rsidRPr="008443E5">
        <w:rPr>
          <w:sz w:val="26"/>
        </w:rPr>
        <w:t>i</w:t>
      </w:r>
      <w:r w:rsidRPr="008443E5">
        <w:rPr>
          <w:sz w:val="26"/>
        </w:rPr>
        <w:t xml:space="preserve">łością wszystkich ludzi. Przez Jego miłość racz spełnić prośby, które dziś do Ciebie </w:t>
      </w:r>
      <w:r w:rsidRPr="008443E5">
        <w:rPr>
          <w:sz w:val="26"/>
        </w:rPr>
        <w:lastRenderedPageBreak/>
        <w:t>zanosimy. Wejrzyj na tych, którzy ufnie podnoszą oczy ku Tobie i okaż im swoje m</w:t>
      </w:r>
      <w:r w:rsidRPr="008443E5">
        <w:rPr>
          <w:sz w:val="26"/>
        </w:rPr>
        <w:t>i</w:t>
      </w:r>
      <w:r w:rsidRPr="008443E5">
        <w:rPr>
          <w:sz w:val="26"/>
        </w:rPr>
        <w:t>łosierdzie. Prosimy o to słowami, których nauczył nas On, nasz Pan i Zbawiciel, Twój Syn, Jezus Chrystus.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Ojcze nasz.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P: Dziękujemy Ci, Panie, za dar dzisiejszej modlitwy, za łaskę „Godziny świ</w:t>
      </w:r>
      <w:r w:rsidRPr="008443E5">
        <w:rPr>
          <w:sz w:val="26"/>
        </w:rPr>
        <w:t>ę</w:t>
      </w:r>
      <w:r w:rsidRPr="008443E5">
        <w:rPr>
          <w:sz w:val="26"/>
        </w:rPr>
        <w:t>tej”. Kończąc ją prosimy, abyś nas pobłogosławił. Dotknij swoją łaską naszych serc, abyśmy nie zmarnowali żadnego z darów, które nam dziś ofiarowałeś.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Śpiew: </w:t>
      </w:r>
      <w:r w:rsidRPr="008443E5">
        <w:rPr>
          <w:i/>
          <w:sz w:val="26"/>
        </w:rPr>
        <w:t xml:space="preserve">Przed tak wielkim </w:t>
      </w:r>
      <w:r w:rsidRPr="008443E5">
        <w:rPr>
          <w:sz w:val="26"/>
        </w:rPr>
        <w:t>lub inny.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Błogosławieństwo, śpiew uwielbienia i śpiew na zakończenie.</w:t>
      </w:r>
    </w:p>
    <w:p w:rsidR="00632945" w:rsidRPr="00632945" w:rsidRDefault="00632945" w:rsidP="00632945">
      <w:pPr>
        <w:rPr>
          <w:sz w:val="26"/>
          <w:szCs w:val="26"/>
        </w:rPr>
      </w:pPr>
    </w:p>
    <w:p w:rsidR="00632945" w:rsidRPr="00632945" w:rsidRDefault="00632945" w:rsidP="00632945">
      <w:pPr>
        <w:ind w:firstLine="0"/>
        <w:rPr>
          <w:sz w:val="26"/>
          <w:szCs w:val="26"/>
        </w:rPr>
      </w:pPr>
    </w:p>
    <w:p w:rsidR="00632945" w:rsidRPr="00632945" w:rsidRDefault="00632945" w:rsidP="0066002B">
      <w:pPr>
        <w:rPr>
          <w:rFonts w:cs="Times New Roman"/>
          <w:sz w:val="26"/>
          <w:szCs w:val="26"/>
        </w:rPr>
      </w:pPr>
    </w:p>
    <w:sectPr w:rsidR="00632945" w:rsidRPr="00632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4B" w:rsidRDefault="00C23B4B" w:rsidP="00632945">
      <w:r>
        <w:separator/>
      </w:r>
    </w:p>
  </w:endnote>
  <w:endnote w:type="continuationSeparator" w:id="0">
    <w:p w:rsidR="00C23B4B" w:rsidRDefault="00C23B4B" w:rsidP="006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01344"/>
      <w:docPartObj>
        <w:docPartGallery w:val="Page Numbers (Bottom of Page)"/>
        <w:docPartUnique/>
      </w:docPartObj>
    </w:sdtPr>
    <w:sdtEndPr/>
    <w:sdtContent>
      <w:p w:rsidR="00632945" w:rsidRDefault="006329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7F">
          <w:rPr>
            <w:noProof/>
          </w:rPr>
          <w:t>5</w:t>
        </w:r>
        <w:r>
          <w:fldChar w:fldCharType="end"/>
        </w:r>
      </w:p>
    </w:sdtContent>
  </w:sdt>
  <w:p w:rsidR="00632945" w:rsidRDefault="00632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4B" w:rsidRDefault="00C23B4B" w:rsidP="00632945">
      <w:r>
        <w:separator/>
      </w:r>
    </w:p>
  </w:footnote>
  <w:footnote w:type="continuationSeparator" w:id="0">
    <w:p w:rsidR="00C23B4B" w:rsidRDefault="00C23B4B" w:rsidP="0063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5"/>
    <w:rsid w:val="00042890"/>
    <w:rsid w:val="0005532F"/>
    <w:rsid w:val="0006093E"/>
    <w:rsid w:val="000E1F0F"/>
    <w:rsid w:val="000F7F08"/>
    <w:rsid w:val="001E6B3D"/>
    <w:rsid w:val="002A3F76"/>
    <w:rsid w:val="002B1C08"/>
    <w:rsid w:val="002D1DA3"/>
    <w:rsid w:val="00391ADD"/>
    <w:rsid w:val="003C0C83"/>
    <w:rsid w:val="003E7ABA"/>
    <w:rsid w:val="00467B63"/>
    <w:rsid w:val="004F6385"/>
    <w:rsid w:val="005028D1"/>
    <w:rsid w:val="005D0B5A"/>
    <w:rsid w:val="00632945"/>
    <w:rsid w:val="0064735D"/>
    <w:rsid w:val="0066002B"/>
    <w:rsid w:val="006E7D66"/>
    <w:rsid w:val="007D3B68"/>
    <w:rsid w:val="008443E5"/>
    <w:rsid w:val="00942A83"/>
    <w:rsid w:val="00A17DB3"/>
    <w:rsid w:val="00C23B4B"/>
    <w:rsid w:val="00C42848"/>
    <w:rsid w:val="00C84C21"/>
    <w:rsid w:val="00D8737F"/>
    <w:rsid w:val="00E1398D"/>
    <w:rsid w:val="00E5390E"/>
    <w:rsid w:val="00ED0F62"/>
    <w:rsid w:val="00F0185D"/>
    <w:rsid w:val="00F625EE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32945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42848"/>
    <w:pPr>
      <w:keepNext/>
      <w:keepLines/>
      <w:spacing w:before="360" w:after="24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63294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C42848"/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632945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9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9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3E"/>
    <w:rPr>
      <w:rFonts w:ascii="Tahoma" w:hAnsi="Tahoma" w:cs="Tahoma"/>
      <w:sz w:val="16"/>
      <w:szCs w:val="16"/>
    </w:rPr>
  </w:style>
  <w:style w:type="paragraph" w:customStyle="1" w:styleId="Modlitwa">
    <w:name w:val="Modlitwa"/>
    <w:basedOn w:val="Normalny"/>
    <w:rsid w:val="0064735D"/>
    <w:pPr>
      <w:ind w:firstLine="284"/>
    </w:pPr>
    <w:rPr>
      <w:rFonts w:ascii="Book Antiqua" w:eastAsia="Times New Roman" w:hAnsi="Book Antiqua" w:cs="Times New Roman"/>
      <w:b/>
      <w:kern w:val="16"/>
      <w:sz w:val="26"/>
      <w:szCs w:val="20"/>
    </w:rPr>
  </w:style>
  <w:style w:type="paragraph" w:customStyle="1" w:styleId="Litania">
    <w:name w:val="Litania"/>
    <w:basedOn w:val="Normalny"/>
    <w:rsid w:val="0064735D"/>
    <w:pPr>
      <w:ind w:left="284" w:hanging="284"/>
    </w:pPr>
    <w:rPr>
      <w:rFonts w:ascii="Book Antiqua" w:eastAsia="Times New Roman" w:hAnsi="Book Antiqua" w:cs="Times New Roman"/>
      <w:color w:val="000000"/>
      <w:kern w:val="16"/>
      <w:sz w:val="23"/>
      <w:szCs w:val="20"/>
    </w:rPr>
  </w:style>
  <w:style w:type="paragraph" w:customStyle="1" w:styleId="odstp">
    <w:name w:val="odstęp"/>
    <w:basedOn w:val="Normalny"/>
    <w:rsid w:val="0064735D"/>
    <w:pPr>
      <w:ind w:firstLine="284"/>
    </w:pPr>
    <w:rPr>
      <w:rFonts w:ascii="Book Antiqua" w:eastAsia="Times New Roman" w:hAnsi="Book Antiqua" w:cs="Times New Roman"/>
      <w:kern w:val="16"/>
      <w:sz w:val="12"/>
      <w:szCs w:val="20"/>
    </w:rPr>
  </w:style>
  <w:style w:type="character" w:styleId="Pogrubienie">
    <w:name w:val="Strong"/>
    <w:basedOn w:val="Domylnaczcionkaakapitu"/>
    <w:uiPriority w:val="22"/>
    <w:qFormat/>
    <w:rsid w:val="00FC1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1D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32945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42848"/>
    <w:pPr>
      <w:keepNext/>
      <w:keepLines/>
      <w:spacing w:before="360" w:after="24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63294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C42848"/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632945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9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9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3E"/>
    <w:rPr>
      <w:rFonts w:ascii="Tahoma" w:hAnsi="Tahoma" w:cs="Tahoma"/>
      <w:sz w:val="16"/>
      <w:szCs w:val="16"/>
    </w:rPr>
  </w:style>
  <w:style w:type="paragraph" w:customStyle="1" w:styleId="Modlitwa">
    <w:name w:val="Modlitwa"/>
    <w:basedOn w:val="Normalny"/>
    <w:rsid w:val="0064735D"/>
    <w:pPr>
      <w:ind w:firstLine="284"/>
    </w:pPr>
    <w:rPr>
      <w:rFonts w:ascii="Book Antiqua" w:eastAsia="Times New Roman" w:hAnsi="Book Antiqua" w:cs="Times New Roman"/>
      <w:b/>
      <w:kern w:val="16"/>
      <w:sz w:val="26"/>
      <w:szCs w:val="20"/>
    </w:rPr>
  </w:style>
  <w:style w:type="paragraph" w:customStyle="1" w:styleId="Litania">
    <w:name w:val="Litania"/>
    <w:basedOn w:val="Normalny"/>
    <w:rsid w:val="0064735D"/>
    <w:pPr>
      <w:ind w:left="284" w:hanging="284"/>
    </w:pPr>
    <w:rPr>
      <w:rFonts w:ascii="Book Antiqua" w:eastAsia="Times New Roman" w:hAnsi="Book Antiqua" w:cs="Times New Roman"/>
      <w:color w:val="000000"/>
      <w:kern w:val="16"/>
      <w:sz w:val="23"/>
      <w:szCs w:val="20"/>
    </w:rPr>
  </w:style>
  <w:style w:type="paragraph" w:customStyle="1" w:styleId="odstp">
    <w:name w:val="odstęp"/>
    <w:basedOn w:val="Normalny"/>
    <w:rsid w:val="0064735D"/>
    <w:pPr>
      <w:ind w:firstLine="284"/>
    </w:pPr>
    <w:rPr>
      <w:rFonts w:ascii="Book Antiqua" w:eastAsia="Times New Roman" w:hAnsi="Book Antiqua" w:cs="Times New Roman"/>
      <w:kern w:val="16"/>
      <w:sz w:val="12"/>
      <w:szCs w:val="20"/>
    </w:rPr>
  </w:style>
  <w:style w:type="character" w:styleId="Pogrubienie">
    <w:name w:val="Strong"/>
    <w:basedOn w:val="Domylnaczcionkaakapitu"/>
    <w:uiPriority w:val="22"/>
    <w:qFormat/>
    <w:rsid w:val="00FC1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1D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52</TotalTime>
  <Pages>5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4</cp:revision>
  <cp:lastPrinted>2016-02-03T20:27:00Z</cp:lastPrinted>
  <dcterms:created xsi:type="dcterms:W3CDTF">2016-10-05T07:35:00Z</dcterms:created>
  <dcterms:modified xsi:type="dcterms:W3CDTF">2016-10-05T15:36:00Z</dcterms:modified>
</cp:coreProperties>
</file>