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8" w:rsidRDefault="00825918" w:rsidP="00825918">
      <w:pPr>
        <w:pStyle w:val="Nagwek2"/>
      </w:pPr>
      <w:bookmarkStart w:id="0" w:name="_Toc139737664"/>
      <w:bookmarkStart w:id="1" w:name="_Toc142578002"/>
      <w:r>
        <w:t>Forma II – Pełny program</w:t>
      </w:r>
      <w:bookmarkEnd w:id="0"/>
      <w:bookmarkEnd w:id="1"/>
    </w:p>
    <w:p w:rsidR="00825918" w:rsidRDefault="00825918" w:rsidP="00825918">
      <w:r>
        <w:t>Zwykły program spotkania w Szkole Modlitwy można ubogacić krótką konferencją wygłoszoną po Mszy Świętej i adoracji. Osobom zainteresowanym można zaproponować pełniejszą formę dnia skupienia, obejmującą:</w:t>
      </w:r>
    </w:p>
    <w:p w:rsidR="00825918" w:rsidRDefault="00825918" w:rsidP="00825918">
      <w:r>
        <w:t>- Modlitwę wstępną i konferencję o modlitwie.</w:t>
      </w:r>
    </w:p>
    <w:p w:rsidR="00825918" w:rsidRDefault="00825918" w:rsidP="00825918">
      <w:r>
        <w:t>- Dłuższą adorację Najświętszego Sakramentu.</w:t>
      </w:r>
    </w:p>
    <w:p w:rsidR="00825918" w:rsidRDefault="00825918" w:rsidP="00825918">
      <w:r>
        <w:t>- Eucharystię z homilią.</w:t>
      </w:r>
    </w:p>
    <w:p w:rsidR="00825918" w:rsidRDefault="00825918" w:rsidP="00825918">
      <w:r>
        <w:t>- Spotkanie z okazją do rozmowy i wysłuchania świadectw.</w:t>
      </w:r>
    </w:p>
    <w:p w:rsidR="00825918" w:rsidRDefault="00825918" w:rsidP="00825918">
      <w:pPr>
        <w:pStyle w:val="Nagwek3"/>
      </w:pPr>
      <w:r>
        <w:t>Konferencja</w:t>
      </w:r>
    </w:p>
    <w:p w:rsidR="00825918" w:rsidRDefault="00825918" w:rsidP="00825918">
      <w:r>
        <w:t xml:space="preserve">Kończymy trzeci rok spotkań, które zostały określone jako Szkoła Modlitwy. Chodzi w niej nie tylko o wiedzę. Można mieć dużą wiedzę o modlitwie, ale się nie modlić lub czynić to powierzchownie. W Szkole Modlitwy szukamy nie tylko wskazań i zachęt, lecz także mobilizacji i umocnienia. Każda „lekcja” ma bowiem dwa elementy. Jest najpierw rozważaniem słowa Bożego, a następnie troską o wprowadzenie jej w życie. Konieczne są więc także podsumowania i ogólne spojrzenia, a także pytania o szczegóły i przypominanie tematów już rozważanych. </w:t>
      </w:r>
    </w:p>
    <w:p w:rsidR="00825918" w:rsidRDefault="00825918" w:rsidP="00825918">
      <w:r>
        <w:t>Zanim więc dokonamy pewnej syntezy tegorocznych spotkań, przypomnijmy krótko wymagania, jakie stawia nam Chrystus w słowach i postawach, które rozważaliśmy w poprzednich latach. Jak one wpłynęły na rozwój naszej modlitwy?</w:t>
      </w:r>
    </w:p>
    <w:p w:rsidR="00825918" w:rsidRDefault="00825918" w:rsidP="00825918">
      <w:pPr>
        <w:pStyle w:val="Nagwek4"/>
      </w:pPr>
      <w:r>
        <w:t>Lekcja z Kazania na Górze</w:t>
      </w:r>
    </w:p>
    <w:p w:rsidR="00825918" w:rsidRDefault="00825918" w:rsidP="00825918">
      <w:r>
        <w:t>Rozpoczęliśmy od refleksji nad wskazaniami, jakie dał nam Chrystus w Kazaniu na Górze. Jedną z głównych myśli Jego wypowiedzi można ująć z słowa: „Jak się modlisz, to się módl, a nie zajmuj się czym innym”. Chodzi o skupienie na modlitwie i pełne zaangażowanie w nią. Czy w tej sprawie nastąpił jakiś wzrost w naszej modlitwie?</w:t>
      </w:r>
    </w:p>
    <w:p w:rsidR="00825918" w:rsidRDefault="00825918" w:rsidP="00825918">
      <w:r>
        <w:t xml:space="preserve">Przypomnijmy słowa Pana Jezusa: „Na modlitwie nie bądźcie jak obłudnicy”. Oni tylko udają, że się modlą, ale myślą tylko o sobie i o tym, co powiedzą lub powiedzieli inni. Po tej przestrodze następuje zachęta: „Ty zaś, gdy chcesz się modlić”. Nasze „chcę” odrywa istotną rolę. Dopóki nie mam wewnętrznej potrzeby modlitwy, dopóki nie pragnę jej całym sercem, nie poradzę sobie z rozproszeniami i innymi przeszkodami. </w:t>
      </w:r>
    </w:p>
    <w:p w:rsidR="00825918" w:rsidRDefault="00825918" w:rsidP="00825918">
      <w:r>
        <w:t xml:space="preserve">Skupienie na modlitwie staje się większe, gdy człowiek na serio przyjmuje słowa Jezusa: „Wejdź do izdebki i zamknij drzwi”. Może nią być każde miejsce, na które przychodzę, aby się modlić. Jednak szczególną „izdebką” jest serce, najpierw to moje, do którego zaprosiłem Jezusa, a potem to Jezusowe, do którego On mnie zaprosił. Modlitwa to spotkanie serc prowadzące do zjednoczenia osób. On jest we mnie, a ja w Nim. Pan Jezus mówił do św. Małgorzaty Marii </w:t>
      </w:r>
      <w:proofErr w:type="spellStart"/>
      <w:r>
        <w:t>Alacoque</w:t>
      </w:r>
      <w:proofErr w:type="spellEnd"/>
      <w:r>
        <w:t>: „Szukaj Mnie w sobie”, a potem dodał: „Szukaj siebie we Mnie”. Jedno poszukiwanie przeplata się z drugim. Jesteśmy bowiem zjednoczeni z Jezusem naszą miłością. Wtedy łatwiej „zamknąć drzwi”, a więc oddzielić się od wszystkiego, co utrudnia modlitwę. Są to zarówno zewnętrzne przeszkody jak i rozbiegane myśli.</w:t>
      </w:r>
    </w:p>
    <w:p w:rsidR="00825918" w:rsidRDefault="00825918" w:rsidP="00825918">
      <w:r>
        <w:t>W skupieniu pomaga również świadomość, że jest przy mnie Ojciec niebieski i uważnie słucha moich słów. Jezus wskazuje na Ojca, zachęca do rozmowy z Nim, wyjaśnia, że jest On wszechmocnym Bogiem i najlepszym Ojcem. Jeśli pamiętam, że jestem „przed obliczem Najwyższego”, to łatwiej o skupienie.</w:t>
      </w:r>
    </w:p>
    <w:p w:rsidR="00825918" w:rsidRDefault="00825918" w:rsidP="00825918">
      <w:r>
        <w:t>Wracajmy często do słów Pana Jezusa z Kazania na Górze. Znajdujemy w nich nie tylko wskazania dotyczące modlitwy, lecz także moc Ducha, który jest obecny w tym słowie. Prowadzeni przez tego Ducha osiągamy coraz większe skupienie na modlitwie.</w:t>
      </w:r>
    </w:p>
    <w:p w:rsidR="00825918" w:rsidRDefault="00825918" w:rsidP="00825918">
      <w:pPr>
        <w:pStyle w:val="Nagwek4"/>
      </w:pPr>
      <w:r>
        <w:lastRenderedPageBreak/>
        <w:t>Modlitwy Jezusa</w:t>
      </w:r>
    </w:p>
    <w:p w:rsidR="00825918" w:rsidRDefault="00825918" w:rsidP="00825918">
      <w:r>
        <w:t>W drugim roku Szkoły Modlitwy staraliśmy się z uwagą wpatrywać w modlitwę Jezusa. Towarzyszyły nam pytania: Jak i kiedy On się modlił? Co mówią nam słowa modlitw i postawy Jezusa na modlitwie, opisane przez Ewangelistów? Jak możemy naśladować Jezusa w Jego modlitwie?</w:t>
      </w:r>
    </w:p>
    <w:p w:rsidR="00825918" w:rsidRDefault="00825918" w:rsidP="00825918">
      <w:r>
        <w:t>Każdy, kto sobie te pytania stawia w sercu i autentycznie chce od Jezusa uczyć się modlitwy, nie przechodzi powierzchownie nad żadnym tekstem biblijnym, który może mu pomóc zbliżyć się do Jezusa modlącego się. Teksty te zachowuje w pamięci i w sercu, wraca do nich i dąży do tego, aby „rozpoznać w swojej modlitwie głos Jezusa, a w modlitwie Jezusa rozpoznać swój głos”, do czego wzywa Kościół słowami św. Augustyna.</w:t>
      </w:r>
    </w:p>
    <w:p w:rsidR="00825918" w:rsidRDefault="00825918" w:rsidP="00825918">
      <w:r>
        <w:t>Podjęliśmy ten temat w dwunastu spotkaniach. U podstaw tej refleksji było doświadczenie Apostołów, którzy patrząc na modlącego się Jezusa, mówili: „Panie, naucz nas modlić się”. Było to podwójne działanie: wpatrywanie się w Jezusa, który się modli oraz prośba o to, aby nas nauczył modlić się.</w:t>
      </w:r>
    </w:p>
    <w:p w:rsidR="00825918" w:rsidRDefault="00825918" w:rsidP="00825918">
      <w:r>
        <w:t>Kilka spotkań poświęciliśmy tematowi porannej i wieczornej modlitwy, przeżywanej przez Jezusa, co jest dla nas nie tylko wzorem do naśladowania, lecz także radością przeżywania tej modlitwy z Nim. Niektóre z tych porannych i wieczornych modlitw zostały szczególnie wyróżnione przez Ewangelistów. Każdego, kto uczy się modlić, przyciągają ewangeliczne modlitwy uwielbienia, dziękczynienia i prośby, zanoszonej przez Jezusa do Ojca. Gdy dopełniał On swego zbawczego dzieła, tej modlitwy było jeszcze więcej. Poznajemy Jego modlitwę arcykapłańską z Wieczernika, modlitwę w Ogrójcu, a także modlitwy wypowiadane z krzyża. Każda z nich wnosi w nasze życie modlitewne ogrom światła i życia.</w:t>
      </w:r>
    </w:p>
    <w:p w:rsidR="00825918" w:rsidRDefault="00825918" w:rsidP="00825918">
      <w:r>
        <w:t xml:space="preserve">Te rozważania w pewien sposób streszczają słowa z listu do Hebrajczyków: „Patrzmy na Jezusa, który nam w wierze przewodzi i ją wydoskonala” (12,2). On jest naszym Przewodnikiem na wszystkich naszych drogach, także na ścieżkach modlitwy. </w:t>
      </w:r>
    </w:p>
    <w:p w:rsidR="00825918" w:rsidRDefault="00825918" w:rsidP="00825918">
      <w:pPr>
        <w:pStyle w:val="Nagwek4"/>
      </w:pPr>
      <w:r>
        <w:t>Przypowieści pomagające przeżywać modlitwę „Ojcze nasz”</w:t>
      </w:r>
    </w:p>
    <w:p w:rsidR="00825918" w:rsidRDefault="00825918" w:rsidP="00825918">
      <w:r>
        <w:t xml:space="preserve">Trzeci rok Szkoły Modlitwy był kontynuacją poprzednich. Rozważaliśmy przypowieści Jezusa w powiązaniu z modlitwą „Ojcze nasz”. Staraliśmy się lepiej zrozumieć i głębiej przeżyć prawdę, że życie Jezusa i Jego nauczanie jest wewnętrznie powiązane z Jego modlitwą i z modlitwą, której On nas nauczył. „Ojcze nasz” jest jedną z najpiękniejszych syntez całego nauczania Jezusa i całej Jego zbawczej działalności. </w:t>
      </w:r>
    </w:p>
    <w:p w:rsidR="00825918" w:rsidRDefault="00825918" w:rsidP="00825918">
      <w:r>
        <w:t>On jest pierwszym, który mówił do Boga: „Ojcze” i tylko On może nas nauczyć takiej modlitwy. On wskazywał na Ojca, który jest w niebie i nas wszystkich do nieba prowadził. Jego szczególnym pragnieniem było, aby Ojciec był poznany i przyjęty oraz by Jego imię było uznawane za święte. On głosił prawdę o królestwie niebieskim, to królestwo przyniósł na ziemię i do niego nas zaprosił. On wypełnił do końca wolę Ojca i na tę drogę wprowadza każdego z nas. On ukazywał piękno stworzonego świata, znaczenie codziennego chleba i troskę Ojca o swoje dzieci. On prosił Ojca, aby nam grzechy przebaczył i wspiera nas, abyśmy umieli przebaczać braciom. On uczy nas walczyć z pokusą i On ratuje nas od Złego.</w:t>
      </w:r>
    </w:p>
    <w:p w:rsidR="00825918" w:rsidRDefault="00825918" w:rsidP="00825918">
      <w:r>
        <w:t>Świadomość, że za każdą prośbą modlitwy „Ojcze nasz” jest obecne życie Jezusa i Jego nauczanie, że każda wyraża Jego pragnienia i intencje Jego osobistej modlitwy, ma ogromny wpływ na jakość przeżywania tej modlitwy. Odmawiamy ją nie tylko rano i wieczorem, ale także przy wielu innych okazjach, np. w różańcu lub koronce do Miłosierdzia Bożego. Starajmy się pamiętać, że w odmawianiu tej modlitwy nie jesteśmy sami. Z nami modli się Jezus i Jego Najświętsza Matka. Modli się Kościół, którego człowiekowi są dziećmi tego samego Ojca. Niech to będzie płynące z serca dziecięce wołanie do Tego, który nas uczynił swoimi dziećmi.</w:t>
      </w:r>
    </w:p>
    <w:p w:rsidR="00825918" w:rsidRPr="006A342E" w:rsidRDefault="00825918" w:rsidP="00825918">
      <w:pPr>
        <w:rPr>
          <w:rFonts w:eastAsia="Times New Roman"/>
        </w:rPr>
      </w:pPr>
      <w:r>
        <w:rPr>
          <w:rFonts w:eastAsia="Times New Roman"/>
        </w:rPr>
        <w:lastRenderedPageBreak/>
        <w:t>Św. Augustyn pisał: J</w:t>
      </w:r>
      <w:r w:rsidRPr="006A342E">
        <w:rPr>
          <w:rFonts w:eastAsia="Times New Roman"/>
        </w:rPr>
        <w:t>eślibyś zechciał zbadać wszystkie modlitwy znajdujące się w Piśmie świętym, sądzę, że nie znalazłbyś niczego, co nie mieściłoby się i nie było podane w Modlitwie Pańskiej. Toteż można w modlitwie posługiwać się różnymi słowami, prosząc o te same dary, ale nie można prosić o inne. Takie modlitwy powinniśmy zanosić do Boga za nas samych, za naszych bliskich, a nawet, ponad wszelką wątpliwość, także za nieprzyjaciół</w:t>
      </w:r>
      <w:r>
        <w:rPr>
          <w:rFonts w:eastAsia="Times New Roman"/>
        </w:rPr>
        <w:t>”</w:t>
      </w:r>
      <w:r w:rsidRPr="006A342E">
        <w:rPr>
          <w:rFonts w:eastAsia="Times New Roman"/>
        </w:rPr>
        <w:t xml:space="preserve">. </w:t>
      </w:r>
    </w:p>
    <w:p w:rsidR="00825918" w:rsidRDefault="00825918" w:rsidP="00825918">
      <w:pPr>
        <w:pStyle w:val="Nagwek4"/>
      </w:pPr>
      <w:r>
        <w:t>Komentarze do modlitwy „Ojcze nasz”</w:t>
      </w:r>
    </w:p>
    <w:p w:rsidR="00825918" w:rsidRDefault="00825918" w:rsidP="00825918">
      <w:r>
        <w:t xml:space="preserve">W liturgii Mszy Świętej wiele razy odczytywane są przypowieści Jezusa. Słysząc je starajmy się odnieść ich treść zarówno do naszego życia, jak też do naszej modlitwy. </w:t>
      </w:r>
    </w:p>
    <w:p w:rsidR="00825918" w:rsidRDefault="00825918" w:rsidP="00825918">
      <w:r>
        <w:t xml:space="preserve">Warto również sięgnąć do wybranych komentarzy. Wielu wspaniałych autorów wyjaśniało znaczenie poszczególnych próśb modlitwy „Ojcze nasz”. Ciągle powstają nowe opracowania pomagające przeżywać tę modlitwę w obecnej rzeczywistości. Wśród nich warto zwrócić uwagę na cytowany w czasie spotkań komentarz bł. Stefana Wyszyńskiego, prymasa Polski, który szczególnie zwraca uwagę na społeczny wymiar każdej z próśb tej modlitwy. Ks. Jan </w:t>
      </w:r>
      <w:proofErr w:type="spellStart"/>
      <w:r>
        <w:t>Drozdz</w:t>
      </w:r>
      <w:proofErr w:type="spellEnd"/>
      <w:r>
        <w:t xml:space="preserve"> SDS opracował biblijny komentarz do tej modlitwy. Ojcowie Benedyktyni wydali komentarze Ojców Kościoła do modlitwy „Ojcze nasz” (św. </w:t>
      </w:r>
      <w:proofErr w:type="spellStart"/>
      <w:r>
        <w:t>Chromacjusza</w:t>
      </w:r>
      <w:proofErr w:type="spellEnd"/>
      <w:r>
        <w:t>, św. Ambrożego, św. Augustyna i św. Hieronima).</w:t>
      </w:r>
    </w:p>
    <w:p w:rsidR="00825918" w:rsidRDefault="00825918" w:rsidP="00825918">
      <w:r>
        <w:t xml:space="preserve">Kościół wyróżnił komentarz napisany przez św. Cypriana dając go wiernym do rozważania w ramach Godziny czytań. Oto kilka myśli z tych pięknych rozważań. </w:t>
      </w:r>
    </w:p>
    <w:p w:rsidR="00825918" w:rsidRDefault="00825918" w:rsidP="00825918">
      <w:r>
        <w:t>„Ci, którzy się modlą, niech czynią to w sposób odpowiedni; w skupieniu i ze czcią. Pamiętajmy, że stoimy przed obliczem Boga. Trzeba zatem spodobać się Bogu zarówno postawą ciała, jak i sposobem przemawiania […].</w:t>
      </w:r>
    </w:p>
    <w:p w:rsidR="00825918" w:rsidRDefault="00825918" w:rsidP="00825918">
      <w:r>
        <w:t>Bracia ukochani! Ten kto się modli, powinien pamiętać, w jaki sposób modlił się w  świątyni celnik obok faryzeusza. Nie podnosił zuchwale oczu, ani nie rozkładał wzniośle rąk, ale bijąc się w piersi i wyznając swoje ukryte grzechy, wzywał na pomoc miłosierdzie Boże. A chociaż faryzeusz był w pełni zadowolony z siebie, to jednak bardziej na usprawiedliwienie zasłużył celnik, który modlił się nie pokładając nadziei w swojej niewinności, bo nikt nie jest wolny od winy. Modlił się z pokorą wyznając grzechy, i wysłuchał go Ten, który pokornym okazuje miłosierdzie.</w:t>
      </w:r>
    </w:p>
    <w:p w:rsidR="00825918" w:rsidRDefault="00825918" w:rsidP="00825918">
      <w:r>
        <w:t>Chrystus, Nauczyciel pokoju i jedności, nie chce, abyśmy modlili się prywatnie i osobno, to znaczy, aby każdy modlił się tylko za siebie. Nie mówimy: "Ojcze mój, który jesteś w niebie", albo "Chleba mojego powszedniego daj mi dzisiaj". Nikt też nie prosi o  odpuszczenie swoich wyłącznie win ani nie błaga, by tylko on sam nie był poddawany pokusie oraz został uwolniony od złego. Nasza modlitwa jest publiczna i  wspólnotowa. Kiedy się więc modlimy, nie modlimy się za kogoś jednego, ale za cały lud, ponieważ jako cały lud stanowimy jedno […].</w:t>
      </w:r>
    </w:p>
    <w:p w:rsidR="00825918" w:rsidRDefault="00825918" w:rsidP="00825918">
      <w:r>
        <w:t xml:space="preserve">Bracia najmilsi! Jakże wspaniałe tajemnice zawiera Modlitwa Pańska, jak liczne i jak wielkie - zwięzłe w słowach, ale rozległe w działaniu. W naszych modlitwach nie ma niczego, co nie byłoby zawarte w tym krótkim zarysie nauki Bożej. </w:t>
      </w:r>
      <w:r>
        <w:rPr>
          <w:rFonts w:cs="Times New Roman"/>
        </w:rPr>
        <w:t>«</w:t>
      </w:r>
      <w:r>
        <w:t>Módlcie się tak: - powiada - Ojcze nasz, który jesteś w niebie</w:t>
      </w:r>
      <w:r>
        <w:rPr>
          <w:rFonts w:cs="Times New Roman"/>
        </w:rPr>
        <w:t>»</w:t>
      </w:r>
      <w:r>
        <w:t>.</w:t>
      </w:r>
    </w:p>
    <w:p w:rsidR="00825918" w:rsidRDefault="00825918" w:rsidP="00825918">
      <w:r>
        <w:t xml:space="preserve">Mówimy następnie: </w:t>
      </w:r>
      <w:r>
        <w:rPr>
          <w:rFonts w:cs="Times New Roman"/>
        </w:rPr>
        <w:t>«</w:t>
      </w:r>
      <w:r>
        <w:t xml:space="preserve">Święć się Imię Twoje". Mówimy tak nie dlatego, że życzymy Bogu, aby uświęcały Go nasze modlitwy, ale dlatego, że błagamy Pana, by Jego Imię było w nas uświęcane. Bo zresztą któż mógłby uświęcać Boga, skoro przecież tylko Bóg uświęca? Ponieważ zaś sam powiedział: </w:t>
      </w:r>
      <w:r>
        <w:rPr>
          <w:rFonts w:cs="Times New Roman"/>
        </w:rPr>
        <w:t>«Ś</w:t>
      </w:r>
      <w:r>
        <w:t>więtymi bądźcie, bo i Ja jestem święty</w:t>
      </w:r>
      <w:r>
        <w:rPr>
          <w:rFonts w:cs="Times New Roman"/>
        </w:rPr>
        <w:t>»</w:t>
      </w:r>
      <w:r>
        <w:t>, dlatego właśnie prosimy i błagamy, abyśmy uświęceni przez chrzest, na zawsze pozostali tym, czym być zaczęliśmy. I o to właśnie prosimy każdego dnia. Potrzebujemy bowiem codziennego uświęcania: skoro bowiem każdego dnia grzeszymy, powinniśmy przez ustawiczne uświęcanie oczyszczać się z  grzechów […].</w:t>
      </w:r>
    </w:p>
    <w:p w:rsidR="00825918" w:rsidRDefault="00825918" w:rsidP="00825918">
      <w:r>
        <w:t xml:space="preserve">Mówimy z kolei: </w:t>
      </w:r>
      <w:r>
        <w:rPr>
          <w:rFonts w:cs="Times New Roman"/>
        </w:rPr>
        <w:t>«</w:t>
      </w:r>
      <w:r>
        <w:t xml:space="preserve">Przyjdź królestwo Twoje". Prosimy, aby przyszło do nas królestwo Boże, podobnie jak błagamy, aby Imię Boga było w nas uświęcone. Kiedyż bowiem Bóg nie jest Królem albo kiedy rozpoczęło się w Nim to, co było zawsze i nigdy nie ustało? Toteż my prosimy, aby </w:t>
      </w:r>
      <w:r>
        <w:lastRenderedPageBreak/>
        <w:t xml:space="preserve">nadeszło nasze królestwo, obiecane nam przez Boga, a wysłużone Męką i Krwią Chrystusa, abyśmy, gdy zapanuje ostatecznie Chrystus, my również, niegdyś niewolnicy tego świata, otrzymali królestwo zgodnie z Jego obietnicą: </w:t>
      </w:r>
      <w:r>
        <w:rPr>
          <w:rFonts w:cs="Times New Roman"/>
        </w:rPr>
        <w:t>«</w:t>
      </w:r>
      <w:r>
        <w:t xml:space="preserve">Pójdźcie, błogosławieni Ojca mojego, </w:t>
      </w:r>
      <w:proofErr w:type="spellStart"/>
      <w:r>
        <w:t>weźmijcie</w:t>
      </w:r>
      <w:proofErr w:type="spellEnd"/>
      <w:r>
        <w:t xml:space="preserve"> w posiadanie królestwo przygotowane wam od założenia świata</w:t>
      </w:r>
      <w:r>
        <w:rPr>
          <w:rFonts w:cs="Times New Roman"/>
        </w:rPr>
        <w:t>»</w:t>
      </w:r>
      <w:r>
        <w:t xml:space="preserve"> […].</w:t>
      </w:r>
    </w:p>
    <w:p w:rsidR="00825918" w:rsidRDefault="00825918" w:rsidP="00825918">
      <w:r>
        <w:t xml:space="preserve">Mówimy dalej: </w:t>
      </w:r>
      <w:r>
        <w:rPr>
          <w:rFonts w:cs="Times New Roman"/>
        </w:rPr>
        <w:t>«</w:t>
      </w:r>
      <w:r>
        <w:t>Bądź wola twoja jako w niebie, tak i na ziemi</w:t>
      </w:r>
      <w:r>
        <w:rPr>
          <w:rFonts w:cs="Times New Roman"/>
        </w:rPr>
        <w:t>»</w:t>
      </w:r>
      <w:r>
        <w:t xml:space="preserve">. Prosimy zaś nie o to, aby Bóg mógł czynić to, co chce, lecz abyśmy my potrafili to, czego Bóg chce. Któż zresztą zdołałby przeszkodzić Bogu w myślach i uczynkach, dlatego prosimy i błagamy, aby spełniła się w nas Boża wola. Aby to się stało, potrzeba nam woli Bożej, to jest Bożego wsparcia i opieki. Nikt bowiem o własnych siłach nie jest dość mocny, ale dopiero łaskawość i miłosierdzie Boże czynią go bezpiecznym […].  Wolą Bożą jest to, co Chrystus wypełniał i czego nauczał: pokora w postępowaniu, stałość w wierze, powściągliwość w słowach, prawość w działaniu, miłosierdzie w uczynkach, ład w obyczajach; wolą Bożą jest niezdolność wyrządzania krzywdy, zdolność znoszenia krzywdy wyrządzonej, zachowanie pokoju z braćmi, miłowanie Boga całym sercem, miłowanie Go dlatego, że jest Ojcem, lękanie się, bo jest Bogiem, nieprzekładanie niczego ponad Chrystusa, bo i On niczego ponad nas nie przekładał […]. </w:t>
      </w:r>
    </w:p>
    <w:p w:rsidR="00825918" w:rsidRDefault="00825918" w:rsidP="00825918">
      <w:r>
        <w:t xml:space="preserve">W dalszym ciągu Modlitwy Pańskiej prosimy: </w:t>
      </w:r>
      <w:r>
        <w:rPr>
          <w:rFonts w:cs="Times New Roman"/>
        </w:rPr>
        <w:t>«</w:t>
      </w:r>
      <w:r>
        <w:t>Chleba naszego powszedniego daj nam dzisiaj</w:t>
      </w:r>
      <w:r>
        <w:rPr>
          <w:rFonts w:cs="Times New Roman"/>
        </w:rPr>
        <w:t>»</w:t>
      </w:r>
      <w:r>
        <w:t xml:space="preserve">. Słowa te można zrozumieć zwyczajnie, a także na sposób duchowy. Jedno i drugie rozumienie w zamiarze Bożym odnosi się do zbawienia. Chrystus bowiem jest chlebem życia, a chleb ten nie jest chlebem wszystkich, ale naszym. Podobnie więc, jak mówimy </w:t>
      </w:r>
      <w:r>
        <w:rPr>
          <w:rFonts w:cs="Times New Roman"/>
        </w:rPr>
        <w:t>«</w:t>
      </w:r>
      <w:r>
        <w:t>Ojcze nasz</w:t>
      </w:r>
      <w:r>
        <w:rPr>
          <w:rFonts w:cs="Times New Roman"/>
        </w:rPr>
        <w:t>»</w:t>
      </w:r>
      <w:r>
        <w:t xml:space="preserve">, ponieważ Bóg jest Ojcem tych, którzy Go znają i wierzą, tak też wołamy: </w:t>
      </w:r>
      <w:r>
        <w:rPr>
          <w:rFonts w:cs="Times New Roman"/>
        </w:rPr>
        <w:t>«</w:t>
      </w:r>
      <w:r>
        <w:t>chleba naszego</w:t>
      </w:r>
      <w:r>
        <w:rPr>
          <w:rFonts w:cs="Times New Roman"/>
        </w:rPr>
        <w:t>»</w:t>
      </w:r>
      <w:r>
        <w:t>, ponieważ Chrystus jest chlebem tych, którzy należą do Jego Ciała, to jest nas wszy</w:t>
      </w:r>
      <w:r>
        <w:softHyphen/>
        <w:t>stkich […].</w:t>
      </w:r>
    </w:p>
    <w:p w:rsidR="00825918" w:rsidRDefault="00825918" w:rsidP="00825918">
      <w:pPr>
        <w:rPr>
          <w:spacing w:val="-2"/>
          <w:sz w:val="20"/>
        </w:rPr>
      </w:pPr>
      <w:r>
        <w:t xml:space="preserve">Następnie tymi słowami prosimy o odpuszczenia win: </w:t>
      </w:r>
      <w:r>
        <w:rPr>
          <w:rFonts w:cs="Times New Roman"/>
        </w:rPr>
        <w:t>«</w:t>
      </w:r>
      <w:r>
        <w:t>Odpuść nam nasze winy, jako i my odpuszczamy naszym winowajcom</w:t>
      </w:r>
      <w:r>
        <w:rPr>
          <w:rFonts w:cs="Times New Roman"/>
        </w:rPr>
        <w:t>».</w:t>
      </w:r>
      <w:r>
        <w:t xml:space="preserve"> Po przedstawieniu prośby o pożywienie prosimy o darowanie win. Jakże koniecznie, jak zbawiennie i jak opatrznościowo przez zachętę do prośby o odpuszczenie win przypomina się nam, że jesteśmy grzesznikami. Aby więc nikt nie wynosił się z powodu swej sprawiedliwości, a wynosząc jeszcze bardziej się nie gubił, wezwanie do codziennej modlitwy o odpuszczenie grzechów przypomina nam, iż każdego dnia upadamy […]. Do prośby o odpuszczenie grzechów Chrystus dodał wyraźnie jakby prawo, zobowiązujące nas trwałym układem i obietnicą, abyśmy prosili o odpuszczenie win w takim stopniu, w jakim my sami odpuszczamy je naszym winowajcom […].</w:t>
      </w:r>
    </w:p>
    <w:p w:rsidR="00825918" w:rsidRDefault="00825918" w:rsidP="00825918">
      <w:pPr>
        <w:rPr>
          <w:color w:val="000000"/>
        </w:rPr>
      </w:pPr>
      <w:r w:rsidRPr="0006451A">
        <w:t xml:space="preserve">Upomina nas Pan, byśmy koniecznie dodawali w modlitwie także to: </w:t>
      </w:r>
      <w:r>
        <w:rPr>
          <w:rFonts w:cs="Times New Roman"/>
        </w:rPr>
        <w:t>«</w:t>
      </w:r>
      <w:r w:rsidRPr="0006451A">
        <w:t>I nie wódź nas na pokuszenie</w:t>
      </w:r>
      <w:r>
        <w:rPr>
          <w:rFonts w:cs="Times New Roman"/>
        </w:rPr>
        <w:t>»</w:t>
      </w:r>
      <w:r w:rsidRPr="0006451A">
        <w:t>. Pragnie On byśmy we wszystkim posłusznie i z całą pobożnością zwracali się ku Bogu, gdyż w pokusach niczego złemu nie wolno, o ile od Boga nie ma zezwolenia. Nic nie może przeciwnik przeciwko nam uczynić, jeśli Bóg tego nie dopuścił</w:t>
      </w:r>
      <w:r>
        <w:t xml:space="preserve"> […]</w:t>
      </w:r>
      <w:r w:rsidRPr="0006451A">
        <w:t>.</w:t>
      </w:r>
      <w:r>
        <w:t xml:space="preserve"> </w:t>
      </w:r>
      <w:r w:rsidRPr="0006451A">
        <w:rPr>
          <w:color w:val="000000"/>
        </w:rPr>
        <w:t>Władza złego przeciwko nam może być mu dana w dwojaki sposób, albo za karę, gdy grzeszymy, albo na chwałę Bożą, gdy jesteśmy doświadczani</w:t>
      </w:r>
      <w:r>
        <w:rPr>
          <w:color w:val="000000"/>
        </w:rPr>
        <w:t xml:space="preserve"> […]. </w:t>
      </w:r>
      <w:r w:rsidRPr="0006451A">
        <w:rPr>
          <w:color w:val="000000"/>
        </w:rPr>
        <w:t xml:space="preserve">Pan w Ewangelii mówi w czasie męki: </w:t>
      </w:r>
      <w:r>
        <w:rPr>
          <w:rFonts w:cs="Times New Roman"/>
          <w:color w:val="000000"/>
        </w:rPr>
        <w:t>«</w:t>
      </w:r>
      <w:r w:rsidRPr="0006451A">
        <w:rPr>
          <w:color w:val="000000"/>
        </w:rPr>
        <w:t>Nie miałbyś żadnej władzy nade Mną, gdyby ci jej nie dano z góry</w:t>
      </w:r>
      <w:r>
        <w:rPr>
          <w:rFonts w:cs="Times New Roman"/>
          <w:color w:val="000000"/>
        </w:rPr>
        <w:t>»</w:t>
      </w:r>
      <w:r w:rsidRPr="0006451A">
        <w:rPr>
          <w:color w:val="000000"/>
        </w:rPr>
        <w:t xml:space="preserve"> (J 19,11). Kiedy zaś prosimy, byśmy nie ulegli pokusie, stajemy w pokorze przed Panem. Staramy się niczego nie przypisywać sobie, również wiary, która jest łaską darmo daną</w:t>
      </w:r>
      <w:r>
        <w:rPr>
          <w:color w:val="000000"/>
        </w:rPr>
        <w:t xml:space="preserve"> […]</w:t>
      </w:r>
      <w:r w:rsidRPr="0006451A">
        <w:rPr>
          <w:color w:val="000000"/>
        </w:rPr>
        <w:t>.</w:t>
      </w:r>
    </w:p>
    <w:p w:rsidR="00825918" w:rsidRPr="00AA2394" w:rsidRDefault="00825918" w:rsidP="00825918">
      <w:r w:rsidRPr="00AA2394">
        <w:t xml:space="preserve">Na koniec prosimy: </w:t>
      </w:r>
      <w:r>
        <w:rPr>
          <w:rFonts w:cs="Times New Roman"/>
        </w:rPr>
        <w:t>«</w:t>
      </w:r>
      <w:r w:rsidRPr="00AA2394">
        <w:t>Ale nas zbaw od złego</w:t>
      </w:r>
      <w:r>
        <w:rPr>
          <w:rFonts w:cs="Times New Roman"/>
        </w:rPr>
        <w:t>»</w:t>
      </w:r>
      <w:r w:rsidRPr="00AA2394">
        <w:t xml:space="preserve">. W tych słowach zamykamy wszystkie nasze prośby i modlitwy. Rozumiemy bowiem, z jak wieloma pokusami powstaje na tym świecie przeciw nam nieprzyjaciel i jak słabi wobec niego jesteśmy. Jedynie silną i pewną obronę wobec złego mamy wówczas, gdy Bóg nas uwalnia, gdy proszącym i błagającym Go użycza pomocy. Gdy zaś mówimy </w:t>
      </w:r>
      <w:r>
        <w:rPr>
          <w:rFonts w:cs="Times New Roman"/>
        </w:rPr>
        <w:t>«</w:t>
      </w:r>
      <w:r w:rsidRPr="00AA2394">
        <w:t>zbaw nas od złego</w:t>
      </w:r>
      <w:r>
        <w:rPr>
          <w:rFonts w:cs="Times New Roman"/>
        </w:rPr>
        <w:t>»</w:t>
      </w:r>
      <w:r w:rsidRPr="00AA2394">
        <w:t>, nie pozostaje nam już nic więcej. Uprosiwszy Bożą pomoc i obronę jesteśmy pewni i bezpieczni w tym wszystkim, co diabeł i świat czynić usiłuje. Czegóż może się bać ten, dla kogo na tym świecie Bóg jest obrońcą i opiekunem?”</w:t>
      </w:r>
      <w:r>
        <w:t>.</w:t>
      </w:r>
    </w:p>
    <w:p w:rsidR="00825918" w:rsidRDefault="00825918" w:rsidP="00825918">
      <w:pPr>
        <w:pStyle w:val="Nagwek4"/>
      </w:pPr>
      <w:r>
        <w:lastRenderedPageBreak/>
        <w:t>Ogień rzucony na ziemię</w:t>
      </w:r>
    </w:p>
    <w:p w:rsidR="00825918" w:rsidRDefault="00825918" w:rsidP="00825918">
      <w:r>
        <w:t xml:space="preserve">Pan Jezus przyszedł ogień rzucić na ziemię. Bardzo pragnie, aby on zapłonął. Ma objąć całe życie, również modlitwę. Pragnienie Jezusa spotyka się z naszym pragnieniem. My również chce modlitwy pełnej zaangażowania, płomiennej, podobnej do modlitwy Jezusa. </w:t>
      </w:r>
    </w:p>
    <w:p w:rsidR="00825918" w:rsidRDefault="00825918" w:rsidP="00825918">
      <w:pPr>
        <w:rPr>
          <w:szCs w:val="23"/>
        </w:rPr>
      </w:pPr>
      <w:r>
        <w:t>Wierzymy, że ogniem rzuconym przez Jezusa w nasze serca jest Duch Święty. Papież Jan Paweł II w encyklice „</w:t>
      </w:r>
      <w:r w:rsidRPr="00AD7015">
        <w:rPr>
          <w:bCs/>
          <w:szCs w:val="23"/>
        </w:rPr>
        <w:t xml:space="preserve">Dominum et </w:t>
      </w:r>
      <w:proofErr w:type="spellStart"/>
      <w:r w:rsidRPr="00AD7015">
        <w:rPr>
          <w:bCs/>
          <w:szCs w:val="23"/>
        </w:rPr>
        <w:t>Vivificantem</w:t>
      </w:r>
      <w:proofErr w:type="spellEnd"/>
      <w:r>
        <w:rPr>
          <w:bCs/>
          <w:szCs w:val="23"/>
        </w:rPr>
        <w:t>”</w:t>
      </w:r>
      <w:r w:rsidRPr="00AD7015">
        <w:rPr>
          <w:bCs/>
          <w:szCs w:val="23"/>
        </w:rPr>
        <w:t xml:space="preserve"> </w:t>
      </w:r>
      <w:r>
        <w:rPr>
          <w:bCs/>
          <w:szCs w:val="23"/>
        </w:rPr>
        <w:t xml:space="preserve">(nr 65) </w:t>
      </w:r>
      <w:r>
        <w:t xml:space="preserve">uczy: „Gdziekolwiek ktoś modli się na świecie, tam jest Duch Święty... </w:t>
      </w:r>
      <w:r w:rsidRPr="009C1D7D">
        <w:t xml:space="preserve">Owo </w:t>
      </w:r>
      <w:r w:rsidRPr="009C1D7D">
        <w:rPr>
          <w:iCs/>
        </w:rPr>
        <w:t>tchnienie życia Bożego</w:t>
      </w:r>
      <w:r w:rsidRPr="009C1D7D">
        <w:t xml:space="preserve">, </w:t>
      </w:r>
      <w:r w:rsidRPr="009C1D7D">
        <w:rPr>
          <w:rStyle w:val="highlight"/>
        </w:rPr>
        <w:t>Duch</w:t>
      </w:r>
      <w:r w:rsidRPr="009C1D7D">
        <w:t xml:space="preserve"> Święty, </w:t>
      </w:r>
      <w:r w:rsidRPr="009C1D7D">
        <w:rPr>
          <w:iCs/>
        </w:rPr>
        <w:t xml:space="preserve">daje o sobie znać – </w:t>
      </w:r>
      <w:r w:rsidRPr="009C1D7D">
        <w:t xml:space="preserve">w swej najprostszej i najpowszechniejszej zarazem postaci </w:t>
      </w:r>
      <w:r w:rsidRPr="009C1D7D">
        <w:rPr>
          <w:iCs/>
        </w:rPr>
        <w:t>– w modlitwie.</w:t>
      </w:r>
      <w:r w:rsidRPr="009C1D7D">
        <w:t xml:space="preserve"> Piękna i zbawienna jest myśl, że gdziekolwiek ktoś modli</w:t>
      </w:r>
      <w:r>
        <w:t xml:space="preserve"> się na świecie, tam jest </w:t>
      </w:r>
      <w:r>
        <w:rPr>
          <w:rStyle w:val="highlight"/>
        </w:rPr>
        <w:t>Duch</w:t>
      </w:r>
      <w:r>
        <w:t xml:space="preserve"> Święty, ożywcze tchnienie modlitwy. Piękna i zbawienna jest myśl, że jak szeroko rozprzestrzenia się modlitwa na całym okręgu ziemi, w przeszłości, teraźniejszości i przyszłości, tak rozległa jest obecność i działanie </w:t>
      </w:r>
      <w:r>
        <w:rPr>
          <w:rStyle w:val="highlight"/>
        </w:rPr>
        <w:t>Duch</w:t>
      </w:r>
      <w:r>
        <w:t>a Świętego, który «tchnie» modlitwę w serce człowieka</w:t>
      </w:r>
      <w:r w:rsidRPr="00CD66B7">
        <w:rPr>
          <w:szCs w:val="23"/>
        </w:rPr>
        <w:t>”</w:t>
      </w:r>
      <w:r>
        <w:t xml:space="preserve"> </w:t>
      </w:r>
      <w:r w:rsidRPr="009C7C29">
        <w:rPr>
          <w:szCs w:val="23"/>
        </w:rPr>
        <w:t>(</w:t>
      </w:r>
      <w:r>
        <w:rPr>
          <w:szCs w:val="23"/>
        </w:rPr>
        <w:t xml:space="preserve">Św. Jan Paweł II, </w:t>
      </w:r>
      <w:r w:rsidRPr="00AD7015">
        <w:rPr>
          <w:bCs/>
          <w:szCs w:val="23"/>
        </w:rPr>
        <w:t xml:space="preserve">Dominum et </w:t>
      </w:r>
      <w:proofErr w:type="spellStart"/>
      <w:r w:rsidRPr="00AD7015">
        <w:rPr>
          <w:bCs/>
          <w:szCs w:val="23"/>
        </w:rPr>
        <w:t>Vivificantem</w:t>
      </w:r>
      <w:proofErr w:type="spellEnd"/>
      <w:r w:rsidRPr="00AD7015">
        <w:rPr>
          <w:bCs/>
          <w:szCs w:val="23"/>
        </w:rPr>
        <w:t>, 65</w:t>
      </w:r>
      <w:r w:rsidRPr="009C7C29">
        <w:rPr>
          <w:szCs w:val="23"/>
        </w:rPr>
        <w:t>).</w:t>
      </w:r>
    </w:p>
    <w:p w:rsidR="00825918" w:rsidRDefault="00825918" w:rsidP="00825918">
      <w:pPr>
        <w:rPr>
          <w:szCs w:val="23"/>
        </w:rPr>
      </w:pPr>
      <w:r>
        <w:rPr>
          <w:szCs w:val="23"/>
        </w:rPr>
        <w:t>Otwierajmy się na obecność i działanie Ducha Świętego. Niech dzięki Niemu nasza modlitwa, a szczególnie „Ojcze nasz” będzie przez nas przeżywana z całym zaangażowaniem serca, w którym płonie ogień dziecięcej miłości do Ojca niebieskiego.</w:t>
      </w:r>
    </w:p>
    <w:p w:rsidR="00825918" w:rsidRDefault="00825918" w:rsidP="00825918">
      <w:pPr>
        <w:pStyle w:val="Nagwek3"/>
      </w:pPr>
      <w:r>
        <w:t>Eucharystia</w:t>
      </w:r>
    </w:p>
    <w:p w:rsidR="00825918" w:rsidRDefault="00825918" w:rsidP="00825918">
      <w:r>
        <w:t xml:space="preserve">Myśli do homilii, a także tekst modlitwy powszechnej znajdują się powyżej. </w:t>
      </w:r>
    </w:p>
    <w:p w:rsidR="00825918" w:rsidRDefault="00825918" w:rsidP="00825918">
      <w:pPr>
        <w:pStyle w:val="Nagwek3"/>
      </w:pPr>
      <w:r>
        <w:t>Adoracja Najświętszego Sakramentu</w:t>
      </w:r>
    </w:p>
    <w:p w:rsidR="00825918" w:rsidRDefault="00825918" w:rsidP="00825918">
      <w:r>
        <w:t>Adoracja Najświętszego Sakramentu w czasie dnia skupienia powinna trwać dłużej. Przygotowują ją członkowie diakonii modlitwy. Treść rozważań może stanowić wybór modlitw odmawianych w kolejnych adoracjach w ciągu roku. Zawsze należy pamiętać o zachowaniu odpowiednich chwil ciszy.</w:t>
      </w:r>
    </w:p>
    <w:p w:rsidR="00825918" w:rsidRDefault="00825918" w:rsidP="00825918">
      <w:pPr>
        <w:pStyle w:val="Nagwek3"/>
      </w:pPr>
      <w:r>
        <w:t>Rozmowa i świadectwa</w:t>
      </w:r>
    </w:p>
    <w:p w:rsidR="00825918" w:rsidRDefault="00825918" w:rsidP="00825918">
      <w:r>
        <w:t>Wskazane jest, aby program dnia skupienia przewidywał czas na rozmowę i świadectwa. Chętni mogą podzielić się swoimi doświadczeniami w życiu modlitewnym, także tymi ze Szkoły Modlitwy. Można wtedy postawić pytania, a także zgłosić gotowość włączenia się w diakonię modlitwy, przygotowującą niedzielne spotkania w kolejnym roku.</w:t>
      </w:r>
    </w:p>
    <w:p w:rsidR="00380879" w:rsidRDefault="00380879">
      <w:bookmarkStart w:id="2" w:name="_GoBack"/>
      <w:bookmarkEnd w:id="2"/>
    </w:p>
    <w:sectPr w:rsidR="0038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18"/>
    <w:rsid w:val="00380879"/>
    <w:rsid w:val="008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206C4-6D48-4EFF-9948-36F573A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18"/>
    <w:pPr>
      <w:spacing w:after="0" w:line="264" w:lineRule="auto"/>
      <w:ind w:firstLine="284"/>
      <w:jc w:val="both"/>
    </w:pPr>
    <w:rPr>
      <w:rFonts w:ascii="Times New Roman" w:eastAsiaTheme="minorEastAsia" w:hAnsi="Times New Roman"/>
      <w:sz w:val="2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5918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5918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825918"/>
    <w:pPr>
      <w:keepNext/>
      <w:keepLines/>
      <w:spacing w:before="120" w:after="6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5918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5918"/>
    <w:rPr>
      <w:rFonts w:ascii="Times New Roman Pogrubiona" w:eastAsiaTheme="majorEastAsia" w:hAnsi="Times New Roman Pogrubiona" w:cstheme="majorBidi"/>
      <w:b/>
      <w:bCs/>
      <w:color w:val="000000" w:themeColor="text1"/>
      <w:sz w:val="2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5918"/>
    <w:rPr>
      <w:rFonts w:ascii="Times New Roman" w:eastAsiaTheme="majorEastAsia" w:hAnsi="Times New Roman" w:cstheme="majorBidi"/>
      <w:bCs/>
      <w:i/>
      <w:iCs/>
      <w:color w:val="000000" w:themeColor="text1"/>
      <w:sz w:val="23"/>
      <w:lang w:eastAsia="pl-PL"/>
    </w:rPr>
  </w:style>
  <w:style w:type="character" w:customStyle="1" w:styleId="highlight">
    <w:name w:val="highlight"/>
    <w:basedOn w:val="Domylnaczcionkaakapitu"/>
    <w:rsid w:val="0082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2416</Words>
  <Characters>14501</Characters>
  <Application>Microsoft Office Word</Application>
  <DocSecurity>0</DocSecurity>
  <Lines>120</Lines>
  <Paragraphs>33</Paragraphs>
  <ScaleCrop>false</ScaleCrop>
  <Company/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2023-08-23T20:50:00Z</dcterms:created>
  <dcterms:modified xsi:type="dcterms:W3CDTF">2023-08-23T20:51:00Z</dcterms:modified>
</cp:coreProperties>
</file>